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8" w:type="dxa"/>
        <w:tblLayout w:type="fixed"/>
        <w:tblLook w:val="04A0" w:firstRow="1" w:lastRow="0" w:firstColumn="1" w:lastColumn="0" w:noHBand="0" w:noVBand="1"/>
      </w:tblPr>
      <w:tblGrid>
        <w:gridCol w:w="1271"/>
        <w:gridCol w:w="344"/>
        <w:gridCol w:w="7043"/>
        <w:gridCol w:w="2330"/>
      </w:tblGrid>
      <w:tr w:rsidR="0099534A" w:rsidRPr="00D275BE" w14:paraId="5E2D9B5E" w14:textId="77777777" w:rsidTr="00456429">
        <w:trPr>
          <w:trHeight w:val="799"/>
        </w:trPr>
        <w:tc>
          <w:tcPr>
            <w:tcW w:w="1615" w:type="dxa"/>
            <w:gridSpan w:val="2"/>
          </w:tcPr>
          <w:p w14:paraId="5E1DBA11" w14:textId="0933E748" w:rsidR="0099534A" w:rsidRPr="00D275BE" w:rsidRDefault="0099534A" w:rsidP="00BF0C45">
            <w:pPr>
              <w:rPr>
                <w:rFonts w:ascii="Arial Narrow" w:hAnsi="Arial Narrow"/>
                <w:color w:val="FF0000"/>
                <w:lang w:val="lt-LT"/>
              </w:rPr>
            </w:pPr>
            <w:r w:rsidRPr="00D275BE">
              <w:rPr>
                <w:rFonts w:ascii="Arial Narrow" w:hAnsi="Arial Narrow"/>
                <w:color w:val="FF0000"/>
                <w:lang w:val="lt-LT"/>
              </w:rPr>
              <w:t>Gamtamokslinis ugdymas</w:t>
            </w:r>
          </w:p>
        </w:tc>
        <w:tc>
          <w:tcPr>
            <w:tcW w:w="9373" w:type="dxa"/>
            <w:gridSpan w:val="2"/>
          </w:tcPr>
          <w:p w14:paraId="25CA0449" w14:textId="77777777" w:rsidR="006A4821" w:rsidRPr="00D275BE" w:rsidRDefault="006A4821" w:rsidP="00456429">
            <w:pPr>
              <w:rPr>
                <w:rFonts w:ascii="Arial Narrow" w:hAnsi="Arial Narrow"/>
                <w:lang w:val="lt-LT"/>
              </w:rPr>
            </w:pPr>
            <w:r w:rsidRPr="00D275BE">
              <w:rPr>
                <w:rFonts w:ascii="Arial Narrow" w:hAnsi="Arial Narrow"/>
                <w:lang w:val="lt-LT"/>
              </w:rPr>
              <w:t>D4. Klasifikuoja, lygina objektus, procesus, reiškinius atsižvelgdamas į jų savybes ir požymius.</w:t>
            </w:r>
          </w:p>
          <w:p w14:paraId="5963A13E" w14:textId="598361B9" w:rsidR="0099534A" w:rsidRPr="00D275BE" w:rsidRDefault="0099534A" w:rsidP="006A4821">
            <w:pPr>
              <w:pStyle w:val="page-material-learningtext"/>
              <w:shd w:val="clear" w:color="auto" w:fill="FFFFFF"/>
              <w:spacing w:before="0" w:beforeAutospacing="0" w:after="0" w:afterAutospacing="0" w:line="330" w:lineRule="atLeast"/>
              <w:rPr>
                <w:rFonts w:ascii="Arial Narrow" w:hAnsi="Arial Narrow"/>
                <w:sz w:val="22"/>
                <w:szCs w:val="22"/>
                <w:lang w:val="lt-LT"/>
              </w:rPr>
            </w:pPr>
          </w:p>
        </w:tc>
      </w:tr>
      <w:tr w:rsidR="0099534A" w:rsidRPr="00D275BE" w14:paraId="57B1F07D" w14:textId="77777777" w:rsidTr="00456429">
        <w:trPr>
          <w:trHeight w:val="994"/>
        </w:trPr>
        <w:tc>
          <w:tcPr>
            <w:tcW w:w="1615" w:type="dxa"/>
            <w:gridSpan w:val="2"/>
            <w:tcBorders>
              <w:bottom w:val="single" w:sz="8" w:space="0" w:color="auto"/>
            </w:tcBorders>
          </w:tcPr>
          <w:p w14:paraId="372BD0A4" w14:textId="637BDC29" w:rsidR="0099534A" w:rsidRPr="00D275BE" w:rsidRDefault="0099534A" w:rsidP="00BF0C45">
            <w:pPr>
              <w:rPr>
                <w:rFonts w:ascii="Arial Narrow" w:hAnsi="Arial Narrow"/>
                <w:color w:val="FF0000"/>
                <w:lang w:val="lt-LT"/>
              </w:rPr>
            </w:pPr>
            <w:r w:rsidRPr="00D275BE">
              <w:rPr>
                <w:rFonts w:ascii="Arial Narrow" w:hAnsi="Arial Narrow"/>
                <w:color w:val="FF0000"/>
                <w:lang w:val="lt-LT"/>
              </w:rPr>
              <w:t>Mokslinio metodo tiks</w:t>
            </w:r>
            <w:r w:rsidR="00D275BE">
              <w:rPr>
                <w:rFonts w:ascii="Arial Narrow" w:hAnsi="Arial Narrow"/>
                <w:color w:val="FF0000"/>
                <w:lang w:val="lt-LT"/>
              </w:rPr>
              <w:t>l</w:t>
            </w:r>
            <w:r w:rsidRPr="00D275BE">
              <w:rPr>
                <w:rFonts w:ascii="Arial Narrow" w:hAnsi="Arial Narrow"/>
                <w:color w:val="FF0000"/>
                <w:lang w:val="lt-LT"/>
              </w:rPr>
              <w:t>ai</w:t>
            </w:r>
          </w:p>
        </w:tc>
        <w:tc>
          <w:tcPr>
            <w:tcW w:w="9373" w:type="dxa"/>
            <w:gridSpan w:val="2"/>
            <w:tcBorders>
              <w:bottom w:val="single" w:sz="8" w:space="0" w:color="auto"/>
            </w:tcBorders>
          </w:tcPr>
          <w:p w14:paraId="71888EE7" w14:textId="3E72FD70" w:rsidR="00EC2799" w:rsidRPr="00D275BE" w:rsidRDefault="00EC2799" w:rsidP="00EC2799">
            <w:pPr>
              <w:pStyle w:val="ListParagraph"/>
              <w:numPr>
                <w:ilvl w:val="0"/>
                <w:numId w:val="4"/>
              </w:numPr>
              <w:rPr>
                <w:rFonts w:ascii="Arial Narrow" w:hAnsi="Arial Narrow" w:cstheme="minorHAnsi"/>
                <w:bCs/>
                <w:lang w:val="lt-LT"/>
              </w:rPr>
            </w:pPr>
            <w:r w:rsidRPr="00D275BE">
              <w:rPr>
                <w:rFonts w:ascii="Arial Narrow" w:hAnsi="Arial Narrow" w:cstheme="minorHAnsi"/>
                <w:bCs/>
                <w:lang w:val="lt-LT"/>
              </w:rPr>
              <w:t>užduoti paprastus klausimus ir suprasti, kad į juos galima atsakyti įvairiais būdais</w:t>
            </w:r>
            <w:r w:rsidR="00D74A2A" w:rsidRPr="00D275BE">
              <w:rPr>
                <w:rFonts w:ascii="Arial Narrow" w:hAnsi="Arial Narrow" w:cstheme="minorHAnsi"/>
                <w:bCs/>
                <w:lang w:val="lt-LT"/>
              </w:rPr>
              <w:t>;</w:t>
            </w:r>
          </w:p>
          <w:p w14:paraId="394EA045" w14:textId="08258CB2" w:rsidR="00EC2799" w:rsidRPr="00D275BE" w:rsidRDefault="00EC2799" w:rsidP="00EC2799">
            <w:pPr>
              <w:pStyle w:val="ListParagraph"/>
              <w:numPr>
                <w:ilvl w:val="0"/>
                <w:numId w:val="4"/>
              </w:numPr>
              <w:rPr>
                <w:rFonts w:ascii="Arial Narrow" w:hAnsi="Arial Narrow" w:cstheme="minorHAnsi"/>
                <w:bCs/>
                <w:lang w:val="lt-LT"/>
              </w:rPr>
            </w:pPr>
            <w:r w:rsidRPr="00D275BE">
              <w:rPr>
                <w:rFonts w:ascii="Arial Narrow" w:hAnsi="Arial Narrow" w:cstheme="minorHAnsi"/>
                <w:bCs/>
                <w:lang w:val="lt-LT"/>
              </w:rPr>
              <w:t>atidžiai stebėti, naudojant paprastą įrangą</w:t>
            </w:r>
            <w:r w:rsidR="00D74A2A" w:rsidRPr="00D275BE">
              <w:rPr>
                <w:rFonts w:ascii="Arial Narrow" w:hAnsi="Arial Narrow" w:cstheme="minorHAnsi"/>
                <w:bCs/>
                <w:lang w:val="lt-LT"/>
              </w:rPr>
              <w:t>;</w:t>
            </w:r>
          </w:p>
          <w:p w14:paraId="246F88DB" w14:textId="0A5401D3" w:rsidR="00EC2799" w:rsidRPr="00D275BE" w:rsidRDefault="00EC2799" w:rsidP="00EC2799">
            <w:pPr>
              <w:pStyle w:val="ListParagraph"/>
              <w:numPr>
                <w:ilvl w:val="0"/>
                <w:numId w:val="4"/>
              </w:numPr>
              <w:rPr>
                <w:rFonts w:ascii="Arial Narrow" w:hAnsi="Arial Narrow" w:cstheme="minorHAnsi"/>
                <w:bCs/>
                <w:lang w:val="lt-LT"/>
              </w:rPr>
            </w:pPr>
            <w:r w:rsidRPr="00D275BE">
              <w:rPr>
                <w:rFonts w:ascii="Arial Narrow" w:hAnsi="Arial Narrow" w:cstheme="minorHAnsi"/>
                <w:bCs/>
                <w:lang w:val="lt-LT"/>
              </w:rPr>
              <w:t>organizuoti ir klasifikuoti</w:t>
            </w:r>
            <w:r w:rsidR="00D74A2A" w:rsidRPr="00D275BE">
              <w:rPr>
                <w:rFonts w:ascii="Arial Narrow" w:hAnsi="Arial Narrow" w:cstheme="minorHAnsi"/>
                <w:bCs/>
                <w:lang w:val="lt-LT"/>
              </w:rPr>
              <w:t>;</w:t>
            </w:r>
          </w:p>
          <w:p w14:paraId="3744710E" w14:textId="53D69FD8" w:rsidR="0099534A" w:rsidRPr="00D275BE" w:rsidRDefault="00EC2799" w:rsidP="00EC2799">
            <w:pPr>
              <w:pStyle w:val="ListParagraph"/>
              <w:numPr>
                <w:ilvl w:val="0"/>
                <w:numId w:val="4"/>
              </w:numPr>
              <w:rPr>
                <w:rFonts w:ascii="Arial Narrow" w:hAnsi="Arial Narrow" w:cstheme="minorHAnsi"/>
                <w:bCs/>
                <w:lang w:val="lt-LT"/>
              </w:rPr>
            </w:pPr>
            <w:r w:rsidRPr="00D275BE">
              <w:rPr>
                <w:rFonts w:ascii="Arial Narrow" w:hAnsi="Arial Narrow" w:cstheme="minorHAnsi"/>
                <w:bCs/>
                <w:lang w:val="lt-LT"/>
              </w:rPr>
              <w:t>siūlyti atsakymus į klausimus</w:t>
            </w:r>
            <w:r w:rsidR="00D74A2A" w:rsidRPr="00D275BE">
              <w:rPr>
                <w:rFonts w:ascii="Arial Narrow" w:hAnsi="Arial Narrow" w:cstheme="minorHAnsi"/>
                <w:bCs/>
                <w:lang w:val="lt-LT"/>
              </w:rPr>
              <w:t>.</w:t>
            </w:r>
          </w:p>
        </w:tc>
      </w:tr>
      <w:tr w:rsidR="0099534A" w:rsidRPr="00D275BE" w14:paraId="0020D5DC" w14:textId="77777777" w:rsidTr="00456429">
        <w:trPr>
          <w:trHeight w:val="683"/>
        </w:trPr>
        <w:tc>
          <w:tcPr>
            <w:tcW w:w="1615" w:type="dxa"/>
            <w:gridSpan w:val="2"/>
            <w:tcBorders>
              <w:top w:val="single" w:sz="8" w:space="0" w:color="auto"/>
              <w:left w:val="single" w:sz="8" w:space="0" w:color="auto"/>
              <w:bottom w:val="single" w:sz="12" w:space="0" w:color="auto"/>
              <w:right w:val="single" w:sz="8" w:space="0" w:color="auto"/>
            </w:tcBorders>
          </w:tcPr>
          <w:p w14:paraId="6063D369" w14:textId="70FAF105" w:rsidR="0099534A" w:rsidRPr="00D275BE" w:rsidRDefault="0099534A" w:rsidP="00BF0C45">
            <w:pPr>
              <w:rPr>
                <w:rFonts w:ascii="Arial Narrow" w:hAnsi="Arial Narrow"/>
                <w:lang w:val="lt-LT"/>
              </w:rPr>
            </w:pPr>
            <w:r w:rsidRPr="00D275BE">
              <w:rPr>
                <w:rFonts w:ascii="Arial Narrow" w:hAnsi="Arial Narrow"/>
                <w:color w:val="FF0000"/>
                <w:lang w:val="lt-LT"/>
              </w:rPr>
              <w:t xml:space="preserve">Veiklos </w:t>
            </w:r>
            <w:r w:rsidR="00456429" w:rsidRPr="00D275BE">
              <w:rPr>
                <w:rFonts w:ascii="Arial Narrow" w:hAnsi="Arial Narrow"/>
                <w:color w:val="FF0000"/>
                <w:lang w:val="lt-LT"/>
              </w:rPr>
              <w:t>t</w:t>
            </w:r>
            <w:r w:rsidRPr="00D275BE">
              <w:rPr>
                <w:rFonts w:ascii="Arial Narrow" w:hAnsi="Arial Narrow"/>
                <w:color w:val="FF0000"/>
                <w:lang w:val="lt-LT"/>
              </w:rPr>
              <w:t>ikslai</w:t>
            </w:r>
          </w:p>
        </w:tc>
        <w:tc>
          <w:tcPr>
            <w:tcW w:w="9373" w:type="dxa"/>
            <w:gridSpan w:val="2"/>
            <w:tcBorders>
              <w:top w:val="single" w:sz="8" w:space="0" w:color="auto"/>
              <w:left w:val="single" w:sz="8" w:space="0" w:color="auto"/>
              <w:bottom w:val="single" w:sz="12" w:space="0" w:color="auto"/>
              <w:right w:val="single" w:sz="8" w:space="0" w:color="auto"/>
            </w:tcBorders>
          </w:tcPr>
          <w:p w14:paraId="46A5D9BB" w14:textId="77777777" w:rsidR="00EC2799" w:rsidRPr="00D275BE" w:rsidRDefault="00EC2799" w:rsidP="0099534A">
            <w:pPr>
              <w:pStyle w:val="ListParagraph"/>
              <w:numPr>
                <w:ilvl w:val="0"/>
                <w:numId w:val="2"/>
              </w:numPr>
              <w:rPr>
                <w:rFonts w:ascii="Arial Narrow" w:hAnsi="Arial Narrow"/>
                <w:lang w:val="lt-LT"/>
              </w:rPr>
            </w:pPr>
            <w:r w:rsidRPr="00D275BE">
              <w:rPr>
                <w:rFonts w:ascii="Arial Narrow" w:hAnsi="Arial Narrow"/>
                <w:lang w:val="lt-LT"/>
              </w:rPr>
              <w:t>Suprasti, kad turime penkis pojūčius ir kad jais pasikliaujame, kad pažintume pasaulį.</w:t>
            </w:r>
          </w:p>
          <w:p w14:paraId="7BA71B3E" w14:textId="5775174C" w:rsidR="00D74A2A" w:rsidRPr="00D275BE" w:rsidRDefault="00EC2799" w:rsidP="0099534A">
            <w:pPr>
              <w:pStyle w:val="ListParagraph"/>
              <w:numPr>
                <w:ilvl w:val="0"/>
                <w:numId w:val="2"/>
              </w:numPr>
              <w:rPr>
                <w:rFonts w:ascii="Arial Narrow" w:hAnsi="Arial Narrow"/>
                <w:lang w:val="lt-LT"/>
              </w:rPr>
            </w:pPr>
            <w:r w:rsidRPr="00D275BE">
              <w:rPr>
                <w:rFonts w:ascii="Arial Narrow" w:hAnsi="Arial Narrow"/>
                <w:lang w:val="lt-LT"/>
              </w:rPr>
              <w:t>Priimti iššūkį pagaminti sensorin</w:t>
            </w:r>
            <w:r w:rsidR="00D74A2A" w:rsidRPr="00D275BE">
              <w:rPr>
                <w:rFonts w:ascii="Arial Narrow" w:hAnsi="Arial Narrow"/>
                <w:lang w:val="lt-LT"/>
              </w:rPr>
              <w:t>es priemones</w:t>
            </w:r>
            <w:r w:rsidRPr="00D275BE">
              <w:rPr>
                <w:rFonts w:ascii="Arial Narrow" w:hAnsi="Arial Narrow"/>
                <w:lang w:val="lt-LT"/>
              </w:rPr>
              <w:t xml:space="preserve"> </w:t>
            </w:r>
            <w:r w:rsidR="00D74A2A" w:rsidRPr="00D275BE">
              <w:rPr>
                <w:rFonts w:ascii="Arial Narrow" w:hAnsi="Arial Narrow"/>
                <w:lang w:val="lt-LT"/>
              </w:rPr>
              <w:t>tikslinei grupei.</w:t>
            </w:r>
          </w:p>
          <w:p w14:paraId="3C7A8A00" w14:textId="77777777" w:rsidR="00D74A2A" w:rsidRPr="00D275BE" w:rsidRDefault="00EC2799" w:rsidP="00D74A2A">
            <w:pPr>
              <w:pStyle w:val="ListParagraph"/>
              <w:numPr>
                <w:ilvl w:val="0"/>
                <w:numId w:val="2"/>
              </w:numPr>
              <w:rPr>
                <w:rFonts w:ascii="Arial Narrow" w:hAnsi="Arial Narrow"/>
                <w:lang w:val="lt-LT"/>
              </w:rPr>
            </w:pPr>
            <w:r w:rsidRPr="00D275BE">
              <w:rPr>
                <w:rFonts w:ascii="Arial Narrow" w:hAnsi="Arial Narrow"/>
                <w:lang w:val="lt-LT"/>
              </w:rPr>
              <w:t>Suskirs</w:t>
            </w:r>
            <w:r w:rsidR="00D74A2A" w:rsidRPr="00D275BE">
              <w:rPr>
                <w:rFonts w:ascii="Arial Narrow" w:hAnsi="Arial Narrow"/>
                <w:lang w:val="lt-LT"/>
              </w:rPr>
              <w:t>tyti</w:t>
            </w:r>
            <w:r w:rsidRPr="00D275BE">
              <w:rPr>
                <w:rFonts w:ascii="Arial Narrow" w:hAnsi="Arial Narrow"/>
                <w:lang w:val="lt-LT"/>
              </w:rPr>
              <w:t xml:space="preserve"> skirtingus stimuliuojančius daiktus į jutimines</w:t>
            </w:r>
            <w:r w:rsidR="00D74A2A" w:rsidRPr="00D275BE">
              <w:rPr>
                <w:rFonts w:ascii="Arial Narrow" w:hAnsi="Arial Narrow"/>
                <w:lang w:val="lt-LT"/>
              </w:rPr>
              <w:t>.</w:t>
            </w:r>
          </w:p>
          <w:p w14:paraId="22E9D86F" w14:textId="7F622ADA" w:rsidR="0099534A" w:rsidRPr="00D275BE" w:rsidRDefault="00D74A2A" w:rsidP="00D74A2A">
            <w:pPr>
              <w:pStyle w:val="ListParagraph"/>
              <w:numPr>
                <w:ilvl w:val="0"/>
                <w:numId w:val="2"/>
              </w:numPr>
              <w:rPr>
                <w:rFonts w:ascii="Arial Narrow" w:hAnsi="Arial Narrow"/>
                <w:lang w:val="lt-LT"/>
              </w:rPr>
            </w:pPr>
            <w:r w:rsidRPr="00D275BE">
              <w:rPr>
                <w:rFonts w:ascii="Arial Narrow" w:hAnsi="Arial Narrow"/>
                <w:lang w:val="lt-LT"/>
              </w:rPr>
              <w:t>Pristatyti sensorinę priemonę tikslinei grupei ir apibūdinti pagamintos sensorinės priemonės naudojimą bei teikiamą naudą.</w:t>
            </w:r>
          </w:p>
        </w:tc>
      </w:tr>
      <w:tr w:rsidR="0099534A" w:rsidRPr="00D275BE" w14:paraId="7939631E" w14:textId="77777777" w:rsidTr="00456429">
        <w:trPr>
          <w:trHeight w:val="1250"/>
        </w:trPr>
        <w:tc>
          <w:tcPr>
            <w:tcW w:w="1615" w:type="dxa"/>
            <w:gridSpan w:val="2"/>
            <w:tcBorders>
              <w:top w:val="single" w:sz="8" w:space="0" w:color="auto"/>
              <w:left w:val="single" w:sz="8" w:space="0" w:color="auto"/>
              <w:bottom w:val="single" w:sz="12" w:space="0" w:color="auto"/>
              <w:right w:val="single" w:sz="8" w:space="0" w:color="auto"/>
            </w:tcBorders>
          </w:tcPr>
          <w:p w14:paraId="304014C9" w14:textId="77777777" w:rsidR="0099534A" w:rsidRPr="00D275BE" w:rsidRDefault="0099534A" w:rsidP="00BF0C45">
            <w:pPr>
              <w:rPr>
                <w:rFonts w:ascii="Arial Narrow" w:hAnsi="Arial Narrow"/>
                <w:color w:val="FF0000"/>
                <w:lang w:val="lt-LT"/>
              </w:rPr>
            </w:pPr>
            <w:r w:rsidRPr="00D275BE">
              <w:rPr>
                <w:rFonts w:ascii="Arial Narrow" w:hAnsi="Arial Narrow"/>
                <w:color w:val="FF0000"/>
                <w:lang w:val="lt-LT"/>
              </w:rPr>
              <w:t>S</w:t>
            </w:r>
          </w:p>
          <w:p w14:paraId="7585B4E4" w14:textId="77777777" w:rsidR="006A4821" w:rsidRPr="00D275BE" w:rsidRDefault="006A4821" w:rsidP="00BF0C45">
            <w:pPr>
              <w:rPr>
                <w:rFonts w:ascii="Arial Narrow" w:hAnsi="Arial Narrow"/>
                <w:color w:val="FF0000"/>
                <w:lang w:val="lt-LT"/>
              </w:rPr>
            </w:pPr>
            <w:r w:rsidRPr="00D275BE">
              <w:rPr>
                <w:rFonts w:ascii="Arial Narrow" w:hAnsi="Arial Narrow"/>
                <w:color w:val="FF0000"/>
                <w:lang w:val="lt-LT"/>
              </w:rPr>
              <w:t>T</w:t>
            </w:r>
          </w:p>
          <w:p w14:paraId="4EBB9D73" w14:textId="77777777" w:rsidR="006A4821" w:rsidRPr="00D275BE" w:rsidRDefault="006A4821" w:rsidP="00BF0C45">
            <w:pPr>
              <w:rPr>
                <w:rFonts w:ascii="Arial Narrow" w:hAnsi="Arial Narrow"/>
                <w:color w:val="FF0000"/>
                <w:lang w:val="lt-LT"/>
              </w:rPr>
            </w:pPr>
            <w:r w:rsidRPr="00D275BE">
              <w:rPr>
                <w:rFonts w:ascii="Arial Narrow" w:hAnsi="Arial Narrow"/>
                <w:color w:val="FF0000"/>
                <w:lang w:val="lt-LT"/>
              </w:rPr>
              <w:t>E</w:t>
            </w:r>
          </w:p>
          <w:p w14:paraId="78936917" w14:textId="77777777" w:rsidR="006A4821" w:rsidRPr="00D275BE" w:rsidRDefault="006A4821" w:rsidP="00BF0C45">
            <w:pPr>
              <w:rPr>
                <w:rFonts w:ascii="Arial Narrow" w:hAnsi="Arial Narrow"/>
                <w:color w:val="FF0000"/>
                <w:lang w:val="lt-LT"/>
              </w:rPr>
            </w:pPr>
            <w:r w:rsidRPr="00D275BE">
              <w:rPr>
                <w:rFonts w:ascii="Arial Narrow" w:hAnsi="Arial Narrow"/>
                <w:color w:val="FF0000"/>
                <w:lang w:val="lt-LT"/>
              </w:rPr>
              <w:t>A</w:t>
            </w:r>
          </w:p>
          <w:p w14:paraId="06B9053F" w14:textId="4A3390E4" w:rsidR="006A4821" w:rsidRPr="00D275BE" w:rsidRDefault="006A4821" w:rsidP="00BF0C45">
            <w:pPr>
              <w:rPr>
                <w:rFonts w:ascii="Arial Narrow" w:hAnsi="Arial Narrow"/>
                <w:color w:val="FF0000"/>
                <w:lang w:val="lt-LT"/>
              </w:rPr>
            </w:pPr>
            <w:r w:rsidRPr="00D275BE">
              <w:rPr>
                <w:rFonts w:ascii="Arial Narrow" w:hAnsi="Arial Narrow"/>
                <w:color w:val="FF0000"/>
                <w:lang w:val="lt-LT"/>
              </w:rPr>
              <w:t>M</w:t>
            </w:r>
          </w:p>
        </w:tc>
        <w:tc>
          <w:tcPr>
            <w:tcW w:w="9373" w:type="dxa"/>
            <w:gridSpan w:val="2"/>
            <w:tcBorders>
              <w:top w:val="single" w:sz="8" w:space="0" w:color="auto"/>
              <w:left w:val="single" w:sz="8" w:space="0" w:color="auto"/>
              <w:bottom w:val="single" w:sz="12" w:space="0" w:color="auto"/>
              <w:right w:val="single" w:sz="8" w:space="0" w:color="auto"/>
            </w:tcBorders>
          </w:tcPr>
          <w:p w14:paraId="427E1B30" w14:textId="6022E9DB" w:rsidR="006A4821" w:rsidRPr="00D275BE" w:rsidRDefault="006A4821" w:rsidP="0027026A">
            <w:pPr>
              <w:pStyle w:val="page-material-learningtext"/>
              <w:shd w:val="clear" w:color="auto" w:fill="FFFFFF"/>
              <w:spacing w:before="0" w:beforeAutospacing="0" w:after="0" w:afterAutospacing="0" w:line="276" w:lineRule="auto"/>
              <w:rPr>
                <w:rFonts w:ascii="Arial Narrow" w:hAnsi="Arial Narrow"/>
                <w:sz w:val="22"/>
                <w:szCs w:val="22"/>
                <w:bdr w:val="none" w:sz="0" w:space="0" w:color="auto" w:frame="1"/>
                <w:lang w:val="lt-LT"/>
              </w:rPr>
            </w:pPr>
            <w:r w:rsidRPr="00D275BE">
              <w:rPr>
                <w:rFonts w:ascii="Arial Narrow" w:hAnsi="Arial Narrow"/>
                <w:sz w:val="22"/>
                <w:szCs w:val="22"/>
                <w:bdr w:val="none" w:sz="0" w:space="0" w:color="auto" w:frame="1"/>
                <w:lang w:val="lt-LT"/>
              </w:rPr>
              <w:t>Įsidėmėti pojūčių pavadinimus. Suprasti, kaip pojūčiai padeda pažinti aplinką.</w:t>
            </w:r>
          </w:p>
          <w:p w14:paraId="7D9550EC" w14:textId="12D2FEC6" w:rsidR="0027026A" w:rsidRPr="00D275BE" w:rsidRDefault="0027026A" w:rsidP="0027026A">
            <w:pPr>
              <w:pStyle w:val="page-material-learningtext"/>
              <w:shd w:val="clear" w:color="auto" w:fill="FFFFFF"/>
              <w:spacing w:before="0" w:beforeAutospacing="0" w:after="0" w:afterAutospacing="0" w:line="276" w:lineRule="auto"/>
              <w:rPr>
                <w:rFonts w:ascii="Arial Narrow" w:hAnsi="Arial Narrow"/>
                <w:sz w:val="22"/>
                <w:szCs w:val="22"/>
                <w:bdr w:val="none" w:sz="0" w:space="0" w:color="auto" w:frame="1"/>
                <w:lang w:val="lt-LT"/>
              </w:rPr>
            </w:pPr>
            <w:r w:rsidRPr="00D275BE">
              <w:rPr>
                <w:rFonts w:ascii="Arial Narrow" w:hAnsi="Arial Narrow"/>
                <w:sz w:val="22"/>
                <w:szCs w:val="22"/>
                <w:bdr w:val="none" w:sz="0" w:space="0" w:color="auto" w:frame="1"/>
                <w:lang w:val="lt-LT"/>
              </w:rPr>
              <w:t>Konstrukcinių medžiagų savybės ir jų panaudojimas. Gamtinių ir antrinių žaliavų panaudojimas ir savybės.</w:t>
            </w:r>
          </w:p>
          <w:p w14:paraId="5ED2F910" w14:textId="6875CBF3" w:rsidR="006A4821" w:rsidRPr="00D275BE" w:rsidRDefault="0027026A" w:rsidP="0027026A">
            <w:pPr>
              <w:pStyle w:val="page-material-learningtext"/>
              <w:shd w:val="clear" w:color="auto" w:fill="FFFFFF"/>
              <w:spacing w:before="0" w:beforeAutospacing="0" w:after="0" w:afterAutospacing="0" w:line="276" w:lineRule="auto"/>
              <w:rPr>
                <w:rFonts w:ascii="Arial Narrow" w:hAnsi="Arial Narrow"/>
                <w:sz w:val="22"/>
                <w:szCs w:val="22"/>
                <w:bdr w:val="none" w:sz="0" w:space="0" w:color="auto" w:frame="1"/>
                <w:lang w:val="lt-LT"/>
              </w:rPr>
            </w:pPr>
            <w:r w:rsidRPr="00D275BE">
              <w:rPr>
                <w:rFonts w:ascii="Arial Narrow" w:hAnsi="Arial Narrow"/>
                <w:sz w:val="22"/>
                <w:szCs w:val="22"/>
                <w:bdr w:val="none" w:sz="0" w:space="0" w:color="auto" w:frame="1"/>
                <w:lang w:val="lt-LT"/>
              </w:rPr>
              <w:t xml:space="preserve">Planuoti, </w:t>
            </w:r>
            <w:proofErr w:type="spellStart"/>
            <w:r w:rsidR="006A4821" w:rsidRPr="00D275BE">
              <w:rPr>
                <w:rFonts w:ascii="Arial Narrow" w:hAnsi="Arial Narrow"/>
                <w:sz w:val="22"/>
                <w:szCs w:val="22"/>
                <w:bdr w:val="none" w:sz="0" w:space="0" w:color="auto" w:frame="1"/>
                <w:lang w:val="lt-LT"/>
              </w:rPr>
              <w:t>dizainuoti</w:t>
            </w:r>
            <w:proofErr w:type="spellEnd"/>
            <w:r w:rsidRPr="00D275BE">
              <w:rPr>
                <w:rFonts w:ascii="Arial Narrow" w:hAnsi="Arial Narrow"/>
                <w:sz w:val="22"/>
                <w:szCs w:val="22"/>
                <w:bdr w:val="none" w:sz="0" w:space="0" w:color="auto" w:frame="1"/>
                <w:lang w:val="lt-LT"/>
              </w:rPr>
              <w:t xml:space="preserve">, pagaminti, įvertinti ir siūlyti patobulinimus </w:t>
            </w:r>
            <w:r w:rsidR="006A4821" w:rsidRPr="00D275BE">
              <w:rPr>
                <w:rFonts w:ascii="Arial Narrow" w:hAnsi="Arial Narrow"/>
                <w:sz w:val="22"/>
                <w:szCs w:val="22"/>
                <w:bdr w:val="none" w:sz="0" w:space="0" w:color="auto" w:frame="1"/>
                <w:lang w:val="lt-LT"/>
              </w:rPr>
              <w:t>produkt</w:t>
            </w:r>
            <w:r w:rsidRPr="00D275BE">
              <w:rPr>
                <w:rFonts w:ascii="Arial Narrow" w:hAnsi="Arial Narrow"/>
                <w:sz w:val="22"/>
                <w:szCs w:val="22"/>
                <w:bdr w:val="none" w:sz="0" w:space="0" w:color="auto" w:frame="1"/>
                <w:lang w:val="lt-LT"/>
              </w:rPr>
              <w:t>ui</w:t>
            </w:r>
            <w:r w:rsidR="006A4821" w:rsidRPr="00D275BE">
              <w:rPr>
                <w:rFonts w:ascii="Arial Narrow" w:hAnsi="Arial Narrow"/>
                <w:sz w:val="22"/>
                <w:szCs w:val="22"/>
                <w:bdr w:val="none" w:sz="0" w:space="0" w:color="auto" w:frame="1"/>
                <w:lang w:val="lt-LT"/>
              </w:rPr>
              <w:t xml:space="preserve"> pagal paskirtį. </w:t>
            </w:r>
          </w:p>
          <w:p w14:paraId="365CD98B" w14:textId="21B9FED1" w:rsidR="0027026A" w:rsidRPr="00D275BE" w:rsidRDefault="0027026A" w:rsidP="0027026A">
            <w:pPr>
              <w:pStyle w:val="page-material-learningtext"/>
              <w:shd w:val="clear" w:color="auto" w:fill="FFFFFF"/>
              <w:spacing w:before="0" w:beforeAutospacing="0" w:after="0" w:afterAutospacing="0" w:line="276" w:lineRule="auto"/>
              <w:rPr>
                <w:rFonts w:ascii="Arial Narrow" w:hAnsi="Arial Narrow"/>
                <w:sz w:val="22"/>
                <w:szCs w:val="22"/>
                <w:lang w:val="lt-LT"/>
              </w:rPr>
            </w:pPr>
            <w:r w:rsidRPr="00D275BE">
              <w:rPr>
                <w:rFonts w:ascii="Arial Narrow" w:hAnsi="Arial Narrow"/>
                <w:sz w:val="22"/>
                <w:szCs w:val="22"/>
                <w:lang w:val="lt-LT"/>
              </w:rPr>
              <w:t>Kūrybiškai s</w:t>
            </w:r>
            <w:r w:rsidR="00D275BE">
              <w:rPr>
                <w:rFonts w:ascii="Arial Narrow" w:hAnsi="Arial Narrow"/>
                <w:sz w:val="22"/>
                <w:szCs w:val="22"/>
                <w:lang w:val="lt-LT"/>
              </w:rPr>
              <w:t>p</w:t>
            </w:r>
            <w:r w:rsidRPr="00D275BE">
              <w:rPr>
                <w:rFonts w:ascii="Arial Narrow" w:hAnsi="Arial Narrow"/>
                <w:sz w:val="22"/>
                <w:szCs w:val="22"/>
                <w:lang w:val="lt-LT"/>
              </w:rPr>
              <w:t>ręsti duotas užduotis. Konstruoti erdvines figūras iš įvairių medžiagų.</w:t>
            </w:r>
          </w:p>
          <w:p w14:paraId="0F2AD4FB" w14:textId="5315812E" w:rsidR="0099534A" w:rsidRPr="00D275BE" w:rsidRDefault="0027026A" w:rsidP="0027026A">
            <w:pPr>
              <w:pStyle w:val="Default"/>
              <w:spacing w:line="276" w:lineRule="auto"/>
              <w:rPr>
                <w:rFonts w:ascii="Arial Narrow" w:hAnsi="Arial Narrow"/>
                <w:b/>
                <w:sz w:val="22"/>
                <w:szCs w:val="22"/>
                <w:lang w:val="lt-LT"/>
              </w:rPr>
            </w:pPr>
            <w:r w:rsidRPr="00D275BE">
              <w:rPr>
                <w:rFonts w:ascii="Arial Narrow" w:hAnsi="Arial Narrow"/>
                <w:color w:val="333333"/>
                <w:sz w:val="22"/>
                <w:szCs w:val="22"/>
                <w:lang w:val="lt-LT"/>
              </w:rPr>
              <w:t>Paaiškinti, ką vadiname brėžiniu, kuo jis skiriasi nuo piešinio. Naudo</w:t>
            </w:r>
            <w:r w:rsidR="00806819" w:rsidRPr="00D275BE">
              <w:rPr>
                <w:rFonts w:ascii="Arial Narrow" w:hAnsi="Arial Narrow"/>
                <w:color w:val="333333"/>
                <w:sz w:val="22"/>
                <w:szCs w:val="22"/>
                <w:lang w:val="lt-LT"/>
              </w:rPr>
              <w:t>ti</w:t>
            </w:r>
            <w:r w:rsidRPr="00D275BE">
              <w:rPr>
                <w:rFonts w:ascii="Arial Narrow" w:hAnsi="Arial Narrow"/>
                <w:color w:val="333333"/>
                <w:sz w:val="22"/>
                <w:szCs w:val="22"/>
                <w:lang w:val="lt-LT"/>
              </w:rPr>
              <w:t xml:space="preserve"> </w:t>
            </w:r>
            <w:r w:rsidR="00D275BE" w:rsidRPr="00D275BE">
              <w:rPr>
                <w:rFonts w:ascii="Arial Narrow" w:hAnsi="Arial Narrow"/>
                <w:color w:val="333333"/>
                <w:sz w:val="22"/>
                <w:szCs w:val="22"/>
                <w:lang w:val="lt-LT"/>
              </w:rPr>
              <w:t>liniuotę</w:t>
            </w:r>
            <w:r w:rsidRPr="00D275BE">
              <w:rPr>
                <w:rFonts w:ascii="Arial Narrow" w:hAnsi="Arial Narrow"/>
                <w:color w:val="333333"/>
                <w:sz w:val="22"/>
                <w:szCs w:val="22"/>
                <w:lang w:val="lt-LT"/>
              </w:rPr>
              <w:t xml:space="preserve"> </w:t>
            </w:r>
            <w:r w:rsidR="00806819" w:rsidRPr="00D275BE">
              <w:rPr>
                <w:rFonts w:ascii="Arial Narrow" w:hAnsi="Arial Narrow"/>
                <w:color w:val="333333"/>
                <w:sz w:val="22"/>
                <w:szCs w:val="22"/>
                <w:lang w:val="lt-LT"/>
              </w:rPr>
              <w:t>atkarpų brėžimui</w:t>
            </w:r>
            <w:r w:rsidRPr="00D275BE">
              <w:rPr>
                <w:rFonts w:ascii="Arial Narrow" w:hAnsi="Arial Narrow"/>
                <w:color w:val="333333"/>
                <w:sz w:val="22"/>
                <w:szCs w:val="22"/>
                <w:lang w:val="lt-LT"/>
              </w:rPr>
              <w:t>, matuoti jų ilgį cm.</w:t>
            </w:r>
          </w:p>
        </w:tc>
      </w:tr>
      <w:tr w:rsidR="0099534A" w:rsidRPr="00D275BE" w14:paraId="71859F89" w14:textId="77777777" w:rsidTr="0099534A">
        <w:tc>
          <w:tcPr>
            <w:tcW w:w="10988" w:type="dxa"/>
            <w:gridSpan w:val="4"/>
            <w:tcBorders>
              <w:top w:val="single" w:sz="8" w:space="0" w:color="auto"/>
              <w:left w:val="single" w:sz="8" w:space="0" w:color="auto"/>
              <w:bottom w:val="single" w:sz="12" w:space="0" w:color="auto"/>
              <w:right w:val="single" w:sz="8" w:space="0" w:color="auto"/>
            </w:tcBorders>
          </w:tcPr>
          <w:p w14:paraId="299C701C" w14:textId="6F64DA06" w:rsidR="0099534A" w:rsidRPr="00D275BE" w:rsidRDefault="0099534A" w:rsidP="00BF0C45">
            <w:pPr>
              <w:rPr>
                <w:rFonts w:ascii="Arial Narrow" w:hAnsi="Arial Narrow"/>
                <w:lang w:val="lt-LT"/>
              </w:rPr>
            </w:pPr>
            <w:r w:rsidRPr="00D275BE">
              <w:rPr>
                <w:rFonts w:ascii="Arial Narrow" w:hAnsi="Arial Narrow"/>
                <w:color w:val="FF0000"/>
                <w:lang w:val="lt-LT"/>
              </w:rPr>
              <w:t xml:space="preserve">Žodynas: </w:t>
            </w:r>
            <w:r w:rsidRPr="00D275BE">
              <w:rPr>
                <w:rFonts w:ascii="Arial Narrow" w:hAnsi="Arial Narrow"/>
                <w:lang w:val="lt-LT"/>
              </w:rPr>
              <w:t xml:space="preserve"> </w:t>
            </w:r>
            <w:r w:rsidR="00806819" w:rsidRPr="00D275BE">
              <w:rPr>
                <w:rFonts w:ascii="Arial Narrow" w:hAnsi="Arial Narrow"/>
                <w:lang w:val="lt-LT"/>
              </w:rPr>
              <w:t>jutimo organai, pojūčiai, lytėjimas, rega, uoslė, klausa, skonis, minkštas, grublėtas, glotnus, šiurkštus, švelnus, dygus ir t.t</w:t>
            </w:r>
          </w:p>
        </w:tc>
      </w:tr>
      <w:tr w:rsidR="0099534A" w:rsidRPr="00D275BE" w14:paraId="56A84895" w14:textId="77777777" w:rsidTr="006B3333">
        <w:trPr>
          <w:trHeight w:val="1529"/>
        </w:trPr>
        <w:tc>
          <w:tcPr>
            <w:tcW w:w="8658" w:type="dxa"/>
            <w:gridSpan w:val="3"/>
            <w:tcBorders>
              <w:top w:val="single" w:sz="12" w:space="0" w:color="auto"/>
            </w:tcBorders>
          </w:tcPr>
          <w:p w14:paraId="2E4641E8" w14:textId="1C0C95E8" w:rsidR="0099534A" w:rsidRPr="00D275BE" w:rsidRDefault="00806819" w:rsidP="00BF0C45">
            <w:pPr>
              <w:rPr>
                <w:rFonts w:ascii="Arial Narrow" w:hAnsi="Arial Narrow"/>
                <w:color w:val="FF0000"/>
                <w:lang w:val="lt-LT"/>
              </w:rPr>
            </w:pPr>
            <w:r w:rsidRPr="00D275BE">
              <w:rPr>
                <w:rFonts w:ascii="Arial Narrow" w:hAnsi="Arial Narrow"/>
                <w:color w:val="FF0000"/>
                <w:lang w:val="lt-LT"/>
              </w:rPr>
              <w:t>Priemonės</w:t>
            </w:r>
          </w:p>
          <w:p w14:paraId="585B33ED" w14:textId="2D36C000" w:rsidR="0099534A" w:rsidRPr="00D275BE" w:rsidRDefault="004B4A69" w:rsidP="00BF0C45">
            <w:pPr>
              <w:rPr>
                <w:rFonts w:ascii="Arial Narrow" w:hAnsi="Arial Narrow"/>
                <w:lang w:val="lt-LT"/>
              </w:rPr>
            </w:pPr>
            <w:r w:rsidRPr="00D275BE">
              <w:rPr>
                <w:rFonts w:ascii="Arial Narrow" w:hAnsi="Arial Narrow"/>
                <w:lang w:val="lt-LT"/>
              </w:rPr>
              <w:t>Pamokos skaidrės, storas kartonas</w:t>
            </w:r>
            <w:r w:rsidR="00EC2799" w:rsidRPr="00D275BE">
              <w:rPr>
                <w:rFonts w:ascii="Arial Narrow" w:hAnsi="Arial Narrow"/>
                <w:lang w:val="lt-LT"/>
              </w:rPr>
              <w:t>,</w:t>
            </w:r>
            <w:r w:rsidRPr="00D275BE">
              <w:rPr>
                <w:rFonts w:ascii="Arial Narrow" w:hAnsi="Arial Narrow"/>
                <w:lang w:val="lt-LT"/>
              </w:rPr>
              <w:t xml:space="preserve"> ir medžiagos su įvairiomis tekstūromis, keliamais garsais ir spalvomis sensorinėms lentoms</w:t>
            </w:r>
            <w:r w:rsidR="00EC2799" w:rsidRPr="00D275BE">
              <w:rPr>
                <w:rFonts w:ascii="Arial Narrow" w:hAnsi="Arial Narrow"/>
                <w:lang w:val="lt-LT"/>
              </w:rPr>
              <w:t>.</w:t>
            </w:r>
            <w:r w:rsidRPr="00D275BE">
              <w:rPr>
                <w:rFonts w:ascii="Arial Narrow" w:hAnsi="Arial Narrow"/>
                <w:lang w:val="lt-LT"/>
              </w:rPr>
              <w:t xml:space="preserve"> </w:t>
            </w:r>
            <w:r w:rsidR="00EC2799" w:rsidRPr="00D275BE">
              <w:rPr>
                <w:rFonts w:ascii="Arial Narrow" w:hAnsi="Arial Narrow"/>
                <w:lang w:val="lt-LT"/>
              </w:rPr>
              <w:t>Smulkūs daiktai (įdomūs, gal blizgantys, atsparūs vandeniui, jei bus naudojamas vanduo, arba smulkios kruopos) ir permatomi plastmasiniai buteliukai sensoriniams buteliukams. M</w:t>
            </w:r>
            <w:r w:rsidR="00C8534C" w:rsidRPr="00D275BE">
              <w:rPr>
                <w:rFonts w:ascii="Arial Narrow" w:hAnsi="Arial Narrow"/>
                <w:lang w:val="lt-LT"/>
              </w:rPr>
              <w:t>edžiaginiai maišeliai, kvapnūs priesk</w:t>
            </w:r>
            <w:r w:rsidR="00EC2799" w:rsidRPr="00D275BE">
              <w:rPr>
                <w:rFonts w:ascii="Arial Narrow" w:hAnsi="Arial Narrow"/>
                <w:lang w:val="lt-LT"/>
              </w:rPr>
              <w:t>o</w:t>
            </w:r>
            <w:r w:rsidR="00C8534C" w:rsidRPr="00D275BE">
              <w:rPr>
                <w:rFonts w:ascii="Arial Narrow" w:hAnsi="Arial Narrow"/>
                <w:lang w:val="lt-LT"/>
              </w:rPr>
              <w:t xml:space="preserve">niai ar skirtingų skonių arbatos </w:t>
            </w:r>
            <w:r w:rsidR="00EC2799" w:rsidRPr="00D275BE">
              <w:rPr>
                <w:rFonts w:ascii="Arial Narrow" w:hAnsi="Arial Narrow"/>
                <w:lang w:val="lt-LT"/>
              </w:rPr>
              <w:t>pakeliai kvapniems maišeliams.</w:t>
            </w:r>
            <w:r w:rsidRPr="00D275BE">
              <w:rPr>
                <w:rFonts w:ascii="Arial Narrow" w:hAnsi="Arial Narrow"/>
                <w:lang w:val="lt-LT"/>
              </w:rPr>
              <w:t xml:space="preserve"> </w:t>
            </w:r>
            <w:r w:rsidR="00EC2799" w:rsidRPr="00D275BE">
              <w:rPr>
                <w:rFonts w:ascii="Arial Narrow" w:hAnsi="Arial Narrow"/>
                <w:lang w:val="lt-LT"/>
              </w:rPr>
              <w:t>B</w:t>
            </w:r>
            <w:r w:rsidRPr="00D275BE">
              <w:rPr>
                <w:rFonts w:ascii="Arial Narrow" w:hAnsi="Arial Narrow"/>
                <w:lang w:val="lt-LT"/>
              </w:rPr>
              <w:t>alionai, miltai, krakmolas, kruopos, nenusivalantys markeriai</w:t>
            </w:r>
            <w:r w:rsidR="00EC2799" w:rsidRPr="00D275BE">
              <w:rPr>
                <w:rFonts w:ascii="Arial Narrow" w:hAnsi="Arial Narrow"/>
                <w:lang w:val="lt-LT"/>
              </w:rPr>
              <w:t xml:space="preserve"> ir</w:t>
            </w:r>
            <w:r w:rsidRPr="00D275BE">
              <w:rPr>
                <w:rFonts w:ascii="Arial Narrow" w:hAnsi="Arial Narrow"/>
                <w:lang w:val="lt-LT"/>
              </w:rPr>
              <w:t xml:space="preserve"> siūlai</w:t>
            </w:r>
            <w:r w:rsidR="00EC2799" w:rsidRPr="00D275BE">
              <w:rPr>
                <w:rFonts w:ascii="Arial Narrow" w:hAnsi="Arial Narrow"/>
                <w:lang w:val="lt-LT"/>
              </w:rPr>
              <w:t xml:space="preserve"> (nebūtinai) balionams. Stipri, nepermatoma lipni juosta, klijų pistoletas ar lipalas.</w:t>
            </w:r>
          </w:p>
        </w:tc>
        <w:tc>
          <w:tcPr>
            <w:tcW w:w="2330" w:type="dxa"/>
            <w:tcBorders>
              <w:top w:val="single" w:sz="12" w:space="0" w:color="auto"/>
            </w:tcBorders>
          </w:tcPr>
          <w:p w14:paraId="3DE3F259" w14:textId="28549D67" w:rsidR="0099534A" w:rsidRPr="00D275BE" w:rsidRDefault="00806819" w:rsidP="00BF0C45">
            <w:pPr>
              <w:rPr>
                <w:rFonts w:ascii="Arial Narrow" w:hAnsi="Arial Narrow"/>
                <w:color w:val="FF0000"/>
                <w:lang w:val="lt-LT"/>
              </w:rPr>
            </w:pPr>
            <w:r w:rsidRPr="00D275BE">
              <w:rPr>
                <w:rFonts w:ascii="Arial Narrow" w:hAnsi="Arial Narrow"/>
                <w:color w:val="FF0000"/>
                <w:lang w:val="lt-LT"/>
              </w:rPr>
              <w:t>Tinklapiai</w:t>
            </w:r>
          </w:p>
          <w:p w14:paraId="58CDEEAF" w14:textId="77777777" w:rsidR="00806819" w:rsidRPr="00D275BE" w:rsidRDefault="00000000" w:rsidP="00BF0C45">
            <w:pPr>
              <w:rPr>
                <w:rFonts w:ascii="Arial Narrow" w:hAnsi="Arial Narrow"/>
                <w:lang w:val="lt-LT"/>
              </w:rPr>
            </w:pPr>
            <w:hyperlink r:id="rId7" w:history="1">
              <w:r w:rsidR="00806819" w:rsidRPr="00D275BE">
                <w:rPr>
                  <w:rStyle w:val="Hyperlink"/>
                  <w:rFonts w:ascii="Arial Narrow" w:hAnsi="Arial Narrow"/>
                  <w:lang w:val="lt-LT"/>
                </w:rPr>
                <w:t>https://www.youtube.com/watch?v=-CVoVrrRynk&amp;list=PL1S-DUwrmL75RWzVUu2NzNyCF2JrAOH4V&amp;index=2</w:t>
              </w:r>
            </w:hyperlink>
            <w:r w:rsidR="00806819" w:rsidRPr="00D275BE">
              <w:rPr>
                <w:rFonts w:ascii="Arial Narrow" w:hAnsi="Arial Narrow"/>
                <w:lang w:val="lt-LT"/>
              </w:rPr>
              <w:t xml:space="preserve"> –</w:t>
            </w:r>
          </w:p>
          <w:p w14:paraId="481487BD" w14:textId="6C7BC82D" w:rsidR="0099534A" w:rsidRPr="00D275BE" w:rsidRDefault="00806819" w:rsidP="006B3333">
            <w:pPr>
              <w:rPr>
                <w:rFonts w:ascii="Arial Narrow" w:hAnsi="Arial Narrow"/>
                <w:lang w:val="lt-LT"/>
              </w:rPr>
            </w:pPr>
            <w:r w:rsidRPr="00D275BE">
              <w:rPr>
                <w:rFonts w:ascii="Arial Narrow" w:hAnsi="Arial Narrow"/>
                <w:lang w:val="lt-LT"/>
              </w:rPr>
              <w:t>Išmanieji robotai</w:t>
            </w:r>
          </w:p>
        </w:tc>
      </w:tr>
      <w:tr w:rsidR="0099534A" w:rsidRPr="00D275BE" w14:paraId="2149BF55" w14:textId="77777777" w:rsidTr="0099534A">
        <w:tc>
          <w:tcPr>
            <w:tcW w:w="10988" w:type="dxa"/>
            <w:gridSpan w:val="4"/>
          </w:tcPr>
          <w:p w14:paraId="10F55DB0" w14:textId="3C72ECF2" w:rsidR="0099534A" w:rsidRPr="00D275BE" w:rsidRDefault="004B4A69" w:rsidP="00BF0C45">
            <w:pPr>
              <w:rPr>
                <w:rFonts w:ascii="Arial Narrow" w:hAnsi="Arial Narrow"/>
                <w:color w:val="FF0000"/>
                <w:lang w:val="lt-LT"/>
              </w:rPr>
            </w:pPr>
            <w:r w:rsidRPr="00D275BE">
              <w:rPr>
                <w:rFonts w:ascii="Arial Narrow" w:hAnsi="Arial Narrow"/>
                <w:color w:val="FF0000"/>
                <w:lang w:val="lt-LT"/>
              </w:rPr>
              <w:t>Prieš veiklą</w:t>
            </w:r>
            <w:r w:rsidR="0099534A" w:rsidRPr="00D275BE">
              <w:rPr>
                <w:rFonts w:ascii="Arial Narrow" w:hAnsi="Arial Narrow"/>
                <w:color w:val="FF0000"/>
                <w:lang w:val="lt-LT"/>
              </w:rPr>
              <w:t>:</w:t>
            </w:r>
            <w:r w:rsidR="0099534A" w:rsidRPr="00D275BE">
              <w:rPr>
                <w:rFonts w:ascii="Arial Narrow" w:hAnsi="Arial Narrow"/>
                <w:lang w:val="lt-LT"/>
              </w:rPr>
              <w:t xml:space="preserve">  </w:t>
            </w:r>
            <w:r w:rsidRPr="00D275BE">
              <w:rPr>
                <w:rFonts w:ascii="Arial Narrow" w:hAnsi="Arial Narrow"/>
                <w:lang w:val="lt-LT"/>
              </w:rPr>
              <w:t>Nuspręskite, kokias sensorines priemones gaminsite su vaikais. Visas, ar tik kai kurias</w:t>
            </w:r>
            <w:r w:rsidR="00283EF9" w:rsidRPr="00D275BE">
              <w:rPr>
                <w:rFonts w:ascii="Arial Narrow" w:hAnsi="Arial Narrow"/>
                <w:lang w:val="lt-LT"/>
              </w:rPr>
              <w:t xml:space="preserve">? Jei norite daugiau dėmesio skirti matematiniams matavimo ir braižymo su </w:t>
            </w:r>
            <w:r w:rsidR="00D275BE" w:rsidRPr="00D275BE">
              <w:rPr>
                <w:rFonts w:ascii="Arial Narrow" w:hAnsi="Arial Narrow"/>
                <w:lang w:val="lt-LT"/>
              </w:rPr>
              <w:t>liniuote</w:t>
            </w:r>
            <w:r w:rsidR="00283EF9" w:rsidRPr="00D275BE">
              <w:rPr>
                <w:rFonts w:ascii="Arial Narrow" w:hAnsi="Arial Narrow"/>
                <w:lang w:val="lt-LT"/>
              </w:rPr>
              <w:t xml:space="preserve"> įgūdžiams lavinti, galite pasirinkti gaminti tik sensorines lentas. Tuomet paprašykite vaikų nusibraižyti realaus dydžio lentos planą, kuriame būtų įvairių dydžių kvadratų ir stačiakampių. Jei norite pasunkinti užduotį, įtraukite ir trikampius. Pagal padarytą sprendimą, pasiruoškite visas reikalingas priemones.</w:t>
            </w:r>
          </w:p>
          <w:p w14:paraId="3017EF72" w14:textId="5F06DD04" w:rsidR="0099534A" w:rsidRPr="00D275BE" w:rsidRDefault="00283EF9" w:rsidP="00BF0C45">
            <w:pPr>
              <w:rPr>
                <w:rFonts w:ascii="Arial Narrow" w:hAnsi="Arial Narrow"/>
                <w:color w:val="FF0000"/>
                <w:lang w:val="lt-LT"/>
              </w:rPr>
            </w:pPr>
            <w:r w:rsidRPr="00D275BE">
              <w:rPr>
                <w:rFonts w:ascii="Arial Narrow" w:hAnsi="Arial Narrow"/>
                <w:color w:val="FF0000"/>
                <w:lang w:val="lt-LT"/>
              </w:rPr>
              <w:t>Visos klasės veikla</w:t>
            </w:r>
            <w:r w:rsidR="0099534A" w:rsidRPr="00D275BE">
              <w:rPr>
                <w:rFonts w:ascii="Arial Narrow" w:hAnsi="Arial Narrow"/>
                <w:color w:val="FF0000"/>
                <w:lang w:val="lt-LT"/>
              </w:rPr>
              <w:t>:</w:t>
            </w:r>
            <w:r w:rsidR="0099534A" w:rsidRPr="00D275BE">
              <w:rPr>
                <w:rFonts w:ascii="Arial Narrow" w:hAnsi="Arial Narrow"/>
                <w:lang w:val="lt-LT"/>
              </w:rPr>
              <w:t xml:space="preserve"> </w:t>
            </w:r>
            <w:r w:rsidRPr="00D275BE">
              <w:rPr>
                <w:rFonts w:ascii="Arial Narrow" w:hAnsi="Arial Narrow"/>
                <w:lang w:val="lt-LT"/>
              </w:rPr>
              <w:t>Pakartokite su vaikais, ką jie jau mokėsi ir žino apie jutimo organus ir pojūčius. Kokias praktines veiklas atliko? Ką jų metu atrado, įsiminė</w:t>
            </w:r>
            <w:r w:rsidR="00C8534C" w:rsidRPr="00D275BE">
              <w:rPr>
                <w:rFonts w:ascii="Arial Narrow" w:hAnsi="Arial Narrow"/>
                <w:lang w:val="lt-LT"/>
              </w:rPr>
              <w:t>?</w:t>
            </w:r>
            <w:r w:rsidR="0099534A" w:rsidRPr="00D275BE">
              <w:rPr>
                <w:rFonts w:ascii="Arial Narrow" w:hAnsi="Arial Narrow"/>
                <w:lang w:val="lt-LT"/>
              </w:rPr>
              <w:t xml:space="preserve"> </w:t>
            </w:r>
            <w:r w:rsidRPr="00D275BE">
              <w:rPr>
                <w:rFonts w:ascii="Arial Narrow" w:hAnsi="Arial Narrow"/>
                <w:lang w:val="lt-LT"/>
              </w:rPr>
              <w:t xml:space="preserve">Kokiose situacijose, kokie pojūčiai padeda susivokti aplinkoje? Ar pojūčius galima lavinti? Kaip gyvena tie žmonės, kurie neturi kokio nors pojūčio? (Jei </w:t>
            </w:r>
            <w:r w:rsidR="00C8534C" w:rsidRPr="00D275BE">
              <w:rPr>
                <w:rFonts w:ascii="Arial Narrow" w:hAnsi="Arial Narrow"/>
                <w:lang w:val="lt-LT"/>
              </w:rPr>
              <w:t>žaidėte “</w:t>
            </w:r>
            <w:proofErr w:type="spellStart"/>
            <w:r w:rsidR="00C8534C" w:rsidRPr="00D275BE">
              <w:rPr>
                <w:rFonts w:ascii="Arial Narrow" w:hAnsi="Arial Narrow"/>
                <w:lang w:val="lt-LT"/>
              </w:rPr>
              <w:t>Golbolą</w:t>
            </w:r>
            <w:proofErr w:type="spellEnd"/>
            <w:r w:rsidR="00C8534C" w:rsidRPr="00D275BE">
              <w:rPr>
                <w:rFonts w:ascii="Arial Narrow" w:hAnsi="Arial Narrow"/>
                <w:lang w:val="lt-LT"/>
              </w:rPr>
              <w:t>”, priminkite vaikams, kokie pojūčiai jiems padėjo susigaudyti aplinkoje</w:t>
            </w:r>
            <w:r w:rsidRPr="00D275BE">
              <w:rPr>
                <w:rFonts w:ascii="Arial Narrow" w:hAnsi="Arial Narrow"/>
                <w:lang w:val="lt-LT"/>
              </w:rPr>
              <w:t>)</w:t>
            </w:r>
            <w:r w:rsidR="00C8534C" w:rsidRPr="00D275BE">
              <w:rPr>
                <w:rFonts w:ascii="Arial Narrow" w:hAnsi="Arial Narrow"/>
                <w:lang w:val="lt-LT"/>
              </w:rPr>
              <w:t xml:space="preserve">. </w:t>
            </w:r>
            <w:r w:rsidRPr="00D275BE">
              <w:rPr>
                <w:rFonts w:ascii="Arial Narrow" w:hAnsi="Arial Narrow"/>
                <w:lang w:val="lt-LT"/>
              </w:rPr>
              <w:t xml:space="preserve"> </w:t>
            </w:r>
            <w:r w:rsidR="00C8534C" w:rsidRPr="00D275BE">
              <w:rPr>
                <w:rFonts w:ascii="Arial Narrow" w:hAnsi="Arial Narrow"/>
                <w:lang w:val="lt-LT"/>
              </w:rPr>
              <w:t>Pasakykite vaikams, kad sensoriniam kambariui labai reikia jų pagalbos. Perskaitykite laišką, esantį pamokos skaidrėse arba pakvieskite personalo narį, kuris paprašytų vaikų pagalbos. Pasakykite vaikams, kad mes galime padėti pagamindami sensorines lentas, buteliukus, maišelius</w:t>
            </w:r>
            <w:r w:rsidR="00D74A2A" w:rsidRPr="00D275BE">
              <w:rPr>
                <w:rFonts w:ascii="Arial Narrow" w:hAnsi="Arial Narrow"/>
                <w:lang w:val="lt-LT"/>
              </w:rPr>
              <w:t xml:space="preserve"> i</w:t>
            </w:r>
            <w:r w:rsidR="00C8534C" w:rsidRPr="00D275BE">
              <w:rPr>
                <w:rFonts w:ascii="Arial Narrow" w:hAnsi="Arial Narrow"/>
                <w:lang w:val="lt-LT"/>
              </w:rPr>
              <w:t>r balionus.</w:t>
            </w:r>
            <w:r w:rsidR="00D74A2A" w:rsidRPr="00D275BE">
              <w:rPr>
                <w:rFonts w:ascii="Arial Narrow" w:hAnsi="Arial Narrow"/>
                <w:lang w:val="lt-LT"/>
              </w:rPr>
              <w:t xml:space="preserve"> Parodykite skaidrėse esančius pavyzdžius. Padiskutuokite klausimais, kurie yra skaidrių užrašų skiltyje</w:t>
            </w:r>
            <w:r w:rsidR="003776A0" w:rsidRPr="00D275BE">
              <w:rPr>
                <w:rFonts w:ascii="Arial Narrow" w:hAnsi="Arial Narrow"/>
                <w:lang w:val="lt-LT"/>
              </w:rPr>
              <w:t>.</w:t>
            </w:r>
            <w:r w:rsidR="00C8534C" w:rsidRPr="00D275BE">
              <w:rPr>
                <w:rFonts w:ascii="Arial Narrow" w:hAnsi="Arial Narrow"/>
                <w:color w:val="FF0000"/>
                <w:lang w:val="lt-LT"/>
              </w:rPr>
              <w:t xml:space="preserve"> </w:t>
            </w:r>
            <w:r w:rsidR="00C8534C" w:rsidRPr="00D275BE">
              <w:rPr>
                <w:rFonts w:ascii="Arial Narrow" w:hAnsi="Arial Narrow"/>
                <w:lang w:val="lt-LT"/>
              </w:rPr>
              <w:t xml:space="preserve">Paaiškinkite, kad lentos ir buteliai turi būti saugūs, todėl buteliai turi būti </w:t>
            </w:r>
            <w:r w:rsidR="00D74A2A" w:rsidRPr="00D275BE">
              <w:rPr>
                <w:rFonts w:ascii="Arial Narrow" w:hAnsi="Arial Narrow"/>
                <w:lang w:val="lt-LT"/>
              </w:rPr>
              <w:t>gerai užsukti ir kamšteliai užklijuoti lipnia juosta,</w:t>
            </w:r>
            <w:r w:rsidR="00C8534C" w:rsidRPr="00D275BE">
              <w:rPr>
                <w:rFonts w:ascii="Arial Narrow" w:hAnsi="Arial Narrow"/>
                <w:lang w:val="lt-LT"/>
              </w:rPr>
              <w:t xml:space="preserve"> o ant lentų esančios medžiagos turi būti tvirtai priklijuotos</w:t>
            </w:r>
            <w:r w:rsidR="00D74A2A" w:rsidRPr="00D275BE">
              <w:rPr>
                <w:rFonts w:ascii="Arial Narrow" w:hAnsi="Arial Narrow"/>
                <w:lang w:val="lt-LT"/>
              </w:rPr>
              <w:t>.</w:t>
            </w:r>
            <w:r w:rsidR="00C8534C" w:rsidRPr="00D275BE">
              <w:rPr>
                <w:rFonts w:ascii="Arial Narrow" w:hAnsi="Arial Narrow"/>
                <w:lang w:val="lt-LT"/>
              </w:rPr>
              <w:t xml:space="preserve"> Parodykite </w:t>
            </w:r>
            <w:r w:rsidR="00D74A2A" w:rsidRPr="00D275BE">
              <w:rPr>
                <w:rFonts w:ascii="Arial Narrow" w:hAnsi="Arial Narrow"/>
                <w:lang w:val="lt-LT"/>
              </w:rPr>
              <w:t>vaikams</w:t>
            </w:r>
            <w:r w:rsidR="00C8534C" w:rsidRPr="00D275BE">
              <w:rPr>
                <w:rFonts w:ascii="Arial Narrow" w:hAnsi="Arial Narrow"/>
                <w:lang w:val="lt-LT"/>
              </w:rPr>
              <w:t xml:space="preserve"> vis</w:t>
            </w:r>
            <w:r w:rsidR="00D74A2A" w:rsidRPr="00D275BE">
              <w:rPr>
                <w:rFonts w:ascii="Arial Narrow" w:hAnsi="Arial Narrow"/>
                <w:lang w:val="lt-LT"/>
              </w:rPr>
              <w:t>a</w:t>
            </w:r>
            <w:r w:rsidR="00C8534C" w:rsidRPr="00D275BE">
              <w:rPr>
                <w:rFonts w:ascii="Arial Narrow" w:hAnsi="Arial Narrow"/>
                <w:lang w:val="lt-LT"/>
              </w:rPr>
              <w:t>s skirting</w:t>
            </w:r>
            <w:r w:rsidR="00D74A2A" w:rsidRPr="00D275BE">
              <w:rPr>
                <w:rFonts w:ascii="Arial Narrow" w:hAnsi="Arial Narrow"/>
                <w:lang w:val="lt-LT"/>
              </w:rPr>
              <w:t>a</w:t>
            </w:r>
            <w:r w:rsidR="00C8534C" w:rsidRPr="00D275BE">
              <w:rPr>
                <w:rFonts w:ascii="Arial Narrow" w:hAnsi="Arial Narrow"/>
                <w:lang w:val="lt-LT"/>
              </w:rPr>
              <w:t>s</w:t>
            </w:r>
            <w:r w:rsidR="00D74A2A" w:rsidRPr="00D275BE">
              <w:rPr>
                <w:rFonts w:ascii="Arial Narrow" w:hAnsi="Arial Narrow"/>
                <w:lang w:val="lt-LT"/>
              </w:rPr>
              <w:t xml:space="preserve"> priemones</w:t>
            </w:r>
            <w:r w:rsidR="00C8534C" w:rsidRPr="00D275BE">
              <w:rPr>
                <w:rFonts w:ascii="Arial Narrow" w:hAnsi="Arial Narrow"/>
                <w:lang w:val="lt-LT"/>
              </w:rPr>
              <w:t>, kuri</w:t>
            </w:r>
            <w:r w:rsidR="00D74A2A" w:rsidRPr="00D275BE">
              <w:rPr>
                <w:rFonts w:ascii="Arial Narrow" w:hAnsi="Arial Narrow"/>
                <w:lang w:val="lt-LT"/>
              </w:rPr>
              <w:t>a</w:t>
            </w:r>
            <w:r w:rsidR="00C8534C" w:rsidRPr="00D275BE">
              <w:rPr>
                <w:rFonts w:ascii="Arial Narrow" w:hAnsi="Arial Narrow"/>
                <w:lang w:val="lt-LT"/>
              </w:rPr>
              <w:t xml:space="preserve">s surinkote. Grupelėmis paprašykite jų suskirstyti </w:t>
            </w:r>
            <w:r w:rsidR="00D74A2A" w:rsidRPr="00D275BE">
              <w:rPr>
                <w:rFonts w:ascii="Arial Narrow" w:hAnsi="Arial Narrow"/>
                <w:lang w:val="lt-LT"/>
              </w:rPr>
              <w:t>tuos</w:t>
            </w:r>
            <w:r w:rsidR="00C8534C" w:rsidRPr="00D275BE">
              <w:rPr>
                <w:rFonts w:ascii="Arial Narrow" w:hAnsi="Arial Narrow"/>
                <w:lang w:val="lt-LT"/>
              </w:rPr>
              <w:t xml:space="preserve"> daiktus, tinkamus jų lentai, ir tuos, kuriuos jie įdės į butelius</w:t>
            </w:r>
            <w:r w:rsidR="00D74A2A" w:rsidRPr="00D275BE">
              <w:rPr>
                <w:rFonts w:ascii="Arial Narrow" w:hAnsi="Arial Narrow"/>
                <w:lang w:val="lt-LT"/>
              </w:rPr>
              <w:t>, balionus ar maišelius.</w:t>
            </w:r>
            <w:r w:rsidR="00C8534C" w:rsidRPr="00D275BE">
              <w:rPr>
                <w:rFonts w:ascii="Arial Narrow" w:hAnsi="Arial Narrow"/>
                <w:lang w:val="lt-LT"/>
              </w:rPr>
              <w:t xml:space="preserve"> </w:t>
            </w:r>
            <w:r w:rsidR="003776A0" w:rsidRPr="00D275BE">
              <w:rPr>
                <w:rFonts w:ascii="Arial Narrow" w:hAnsi="Arial Narrow"/>
                <w:lang w:val="lt-LT"/>
              </w:rPr>
              <w:t>Išdalinkite</w:t>
            </w:r>
            <w:r w:rsidR="00C8534C" w:rsidRPr="00D275BE">
              <w:rPr>
                <w:rFonts w:ascii="Arial Narrow" w:hAnsi="Arial Narrow"/>
                <w:lang w:val="lt-LT"/>
              </w:rPr>
              <w:t xml:space="preserve"> </w:t>
            </w:r>
            <w:r w:rsidR="003776A0" w:rsidRPr="00D275BE">
              <w:rPr>
                <w:rFonts w:ascii="Arial Narrow" w:hAnsi="Arial Narrow"/>
                <w:lang w:val="lt-LT"/>
              </w:rPr>
              <w:t>grupėms po buteliuką, kartono lapą, balioną ar maišelį.</w:t>
            </w:r>
            <w:r w:rsidR="00C8534C" w:rsidRPr="00D275BE">
              <w:rPr>
                <w:rFonts w:ascii="Arial Narrow" w:hAnsi="Arial Narrow"/>
                <w:lang w:val="lt-LT"/>
              </w:rPr>
              <w:t xml:space="preserve"> Buteliai </w:t>
            </w:r>
            <w:r w:rsidR="003776A0" w:rsidRPr="00D275BE">
              <w:rPr>
                <w:rFonts w:ascii="Arial Narrow" w:hAnsi="Arial Narrow"/>
                <w:lang w:val="lt-LT"/>
              </w:rPr>
              <w:t>turi</w:t>
            </w:r>
            <w:r w:rsidR="00C8534C" w:rsidRPr="00D275BE">
              <w:rPr>
                <w:rFonts w:ascii="Arial Narrow" w:hAnsi="Arial Narrow"/>
                <w:lang w:val="lt-LT"/>
              </w:rPr>
              <w:t xml:space="preserve"> būti užpildyti vandeniu</w:t>
            </w:r>
            <w:r w:rsidR="00D275BE">
              <w:rPr>
                <w:rFonts w:ascii="Arial Narrow" w:hAnsi="Arial Narrow"/>
                <w:lang w:val="lt-LT"/>
              </w:rPr>
              <w:t xml:space="preserve"> </w:t>
            </w:r>
            <w:r w:rsidR="003776A0" w:rsidRPr="00D275BE">
              <w:rPr>
                <w:rFonts w:ascii="Arial Narrow" w:hAnsi="Arial Narrow"/>
                <w:lang w:val="lt-LT"/>
              </w:rPr>
              <w:t>arba smulkiomis kruopomis</w:t>
            </w:r>
            <w:r w:rsidR="00C8534C" w:rsidRPr="00D275BE">
              <w:rPr>
                <w:rFonts w:ascii="Arial Narrow" w:hAnsi="Arial Narrow"/>
                <w:lang w:val="lt-LT"/>
              </w:rPr>
              <w:t>, o dangtelis užsandarintas stipria</w:t>
            </w:r>
            <w:r w:rsidR="00D275BE">
              <w:rPr>
                <w:rFonts w:ascii="Arial Narrow" w:hAnsi="Arial Narrow"/>
                <w:lang w:val="lt-LT"/>
              </w:rPr>
              <w:t xml:space="preserve"> lipnia</w:t>
            </w:r>
            <w:r w:rsidR="00C8534C" w:rsidRPr="00D275BE">
              <w:rPr>
                <w:rFonts w:ascii="Arial Narrow" w:hAnsi="Arial Narrow"/>
                <w:lang w:val="lt-LT"/>
              </w:rPr>
              <w:t xml:space="preserve"> juosta.</w:t>
            </w:r>
            <w:r w:rsidR="003776A0" w:rsidRPr="00D275BE">
              <w:rPr>
                <w:rFonts w:ascii="Arial Narrow" w:hAnsi="Arial Narrow"/>
                <w:lang w:val="lt-LT"/>
              </w:rPr>
              <w:t xml:space="preserve"> Jei norite daugiau dėmesio skirti matematiniams matavimo bei braižymo su </w:t>
            </w:r>
            <w:r w:rsidR="00D275BE" w:rsidRPr="00D275BE">
              <w:rPr>
                <w:rFonts w:ascii="Arial Narrow" w:hAnsi="Arial Narrow"/>
                <w:lang w:val="lt-LT"/>
              </w:rPr>
              <w:t>liniuote</w:t>
            </w:r>
            <w:r w:rsidR="003776A0" w:rsidRPr="00D275BE">
              <w:rPr>
                <w:rFonts w:ascii="Arial Narrow" w:hAnsi="Arial Narrow"/>
                <w:lang w:val="lt-LT"/>
              </w:rPr>
              <w:t xml:space="preserve"> įgūdžiams, galite paprašyti vaikų subraižyti kartoną įvairaus dydžio (tik ne per mažais) kvadratais, stačiakampiais, o gal net ir trikampiais. Tada vaikai lavins ne tik matavimo, </w:t>
            </w:r>
            <w:r w:rsidR="00D275BE">
              <w:rPr>
                <w:rFonts w:ascii="Arial Narrow" w:hAnsi="Arial Narrow"/>
                <w:lang w:val="lt-LT"/>
              </w:rPr>
              <w:t>b</w:t>
            </w:r>
            <w:r w:rsidR="003776A0" w:rsidRPr="00D275BE">
              <w:rPr>
                <w:rFonts w:ascii="Arial Narrow" w:hAnsi="Arial Narrow"/>
                <w:lang w:val="lt-LT"/>
              </w:rPr>
              <w:t xml:space="preserve">et ir planavimo, projektavimo įgūdžius. </w:t>
            </w:r>
          </w:p>
        </w:tc>
      </w:tr>
      <w:tr w:rsidR="0099534A" w:rsidRPr="00D275BE" w14:paraId="53ECED2C" w14:textId="77777777" w:rsidTr="0099534A">
        <w:tc>
          <w:tcPr>
            <w:tcW w:w="10988" w:type="dxa"/>
            <w:gridSpan w:val="4"/>
          </w:tcPr>
          <w:p w14:paraId="253DEE55" w14:textId="65FD3B42" w:rsidR="0099534A" w:rsidRPr="00D275BE" w:rsidRDefault="003776A0" w:rsidP="00BF0C45">
            <w:pPr>
              <w:rPr>
                <w:rFonts w:ascii="Arial Narrow" w:hAnsi="Arial Narrow"/>
                <w:color w:val="FF0000"/>
                <w:lang w:val="lt-LT"/>
              </w:rPr>
            </w:pPr>
            <w:r w:rsidRPr="00D275BE">
              <w:rPr>
                <w:rFonts w:ascii="Arial Narrow" w:hAnsi="Arial Narrow"/>
                <w:color w:val="FF0000"/>
                <w:lang w:val="lt-LT"/>
              </w:rPr>
              <w:t>Grupinė/ individuali veikla</w:t>
            </w:r>
            <w:r w:rsidRPr="00D275BE">
              <w:rPr>
                <w:rFonts w:ascii="Arial Narrow" w:hAnsi="Arial Narrow"/>
                <w:lang w:val="lt-LT"/>
              </w:rPr>
              <w:t xml:space="preserve">: </w:t>
            </w:r>
            <w:r w:rsidR="008F1B00" w:rsidRPr="00D275BE">
              <w:rPr>
                <w:rFonts w:ascii="Arial Narrow" w:hAnsi="Arial Narrow"/>
                <w:lang w:val="lt-LT"/>
              </w:rPr>
              <w:t xml:space="preserve">Leiskite vaikams pasitarti, kaip jie organizuos veiklą, kokias medžiagas naudos, kaip pasiskirstys darbais. Skirkite pakankamai laiko sensorinių priemonių gamybai. </w:t>
            </w:r>
            <w:r w:rsidRPr="00D275BE">
              <w:rPr>
                <w:rFonts w:ascii="Arial Narrow" w:hAnsi="Arial Narrow"/>
                <w:lang w:val="lt-LT"/>
              </w:rPr>
              <w:t xml:space="preserve">Paprašykite gabesnių vaikų sukurti savo sensorinių lentų “žemėlapį" su </w:t>
            </w:r>
            <w:r w:rsidR="008F1B00" w:rsidRPr="00D275BE">
              <w:rPr>
                <w:rFonts w:ascii="Arial Narrow" w:hAnsi="Arial Narrow"/>
                <w:lang w:val="lt-LT"/>
              </w:rPr>
              <w:t>būdvardžiais, kuriuos sugalvojo visos klasės sesijos metu: minkštas, švelnus, šiurkštus.</w:t>
            </w:r>
            <w:r w:rsidRPr="00D275BE">
              <w:rPr>
                <w:rFonts w:ascii="Arial Narrow" w:hAnsi="Arial Narrow"/>
                <w:lang w:val="lt-LT"/>
              </w:rPr>
              <w:t xml:space="preserve"> Paprašykite jų apmąstyti klausimą: Kuo skirtųsi lenta ir buteliai, jei jie būtų gaminami kitai bendruomenės grupei? </w:t>
            </w:r>
            <w:r w:rsidR="008F1B00" w:rsidRPr="00D275BE">
              <w:rPr>
                <w:rFonts w:ascii="Arial Narrow" w:hAnsi="Arial Narrow"/>
                <w:lang w:val="lt-LT"/>
              </w:rPr>
              <w:t>Lopšeliui, darželiui, senjorams</w:t>
            </w:r>
            <w:r w:rsidRPr="00D275BE">
              <w:rPr>
                <w:rFonts w:ascii="Arial Narrow" w:hAnsi="Arial Narrow"/>
                <w:lang w:val="lt-LT"/>
              </w:rPr>
              <w:t>? Turint</w:t>
            </w:r>
            <w:r w:rsidR="008F1B00" w:rsidRPr="00D275BE">
              <w:rPr>
                <w:rFonts w:ascii="Arial Narrow" w:hAnsi="Arial Narrow"/>
                <w:lang w:val="lt-LT"/>
              </w:rPr>
              <w:t xml:space="preserve">iems </w:t>
            </w:r>
            <w:r w:rsidRPr="00D275BE">
              <w:rPr>
                <w:rFonts w:ascii="Arial Narrow" w:hAnsi="Arial Narrow"/>
                <w:lang w:val="lt-LT"/>
              </w:rPr>
              <w:t>specialiųjų poreikių?</w:t>
            </w:r>
          </w:p>
        </w:tc>
      </w:tr>
      <w:tr w:rsidR="0099534A" w:rsidRPr="00D275BE" w14:paraId="5AE655D4" w14:textId="77777777" w:rsidTr="0099534A">
        <w:tc>
          <w:tcPr>
            <w:tcW w:w="1271" w:type="dxa"/>
          </w:tcPr>
          <w:p w14:paraId="435396F6" w14:textId="6B5563C5" w:rsidR="0099534A" w:rsidRPr="00D275BE" w:rsidRDefault="008F1B00" w:rsidP="00BF0C45">
            <w:pPr>
              <w:rPr>
                <w:rFonts w:ascii="Arial Narrow" w:hAnsi="Arial Narrow"/>
                <w:color w:val="FF0000"/>
                <w:lang w:val="lt-LT"/>
              </w:rPr>
            </w:pPr>
            <w:r w:rsidRPr="00D275BE">
              <w:rPr>
                <w:rFonts w:ascii="Arial Narrow" w:hAnsi="Arial Narrow"/>
                <w:color w:val="FF0000"/>
                <w:lang w:val="lt-LT"/>
              </w:rPr>
              <w:t>Refleksija</w:t>
            </w:r>
          </w:p>
        </w:tc>
        <w:tc>
          <w:tcPr>
            <w:tcW w:w="9717" w:type="dxa"/>
            <w:gridSpan w:val="3"/>
          </w:tcPr>
          <w:p w14:paraId="78D33D5F" w14:textId="000F0A1C" w:rsidR="0099534A" w:rsidRPr="00D275BE" w:rsidRDefault="008F1B00" w:rsidP="00BF0C45">
            <w:pPr>
              <w:rPr>
                <w:rFonts w:ascii="Arial Narrow" w:hAnsi="Arial Narrow"/>
                <w:lang w:val="lt-LT"/>
              </w:rPr>
            </w:pPr>
            <w:r w:rsidRPr="00D275BE">
              <w:rPr>
                <w:rFonts w:ascii="Arial Narrow" w:hAnsi="Arial Narrow"/>
                <w:lang w:val="lt-LT"/>
              </w:rPr>
              <w:t xml:space="preserve">Pakvieskite </w:t>
            </w:r>
            <w:r w:rsidR="00D275BE">
              <w:rPr>
                <w:rFonts w:ascii="Arial Narrow" w:hAnsi="Arial Narrow"/>
                <w:lang w:val="lt-LT"/>
              </w:rPr>
              <w:t>s</w:t>
            </w:r>
            <w:r w:rsidRPr="00D275BE">
              <w:rPr>
                <w:rFonts w:ascii="Arial Narrow" w:hAnsi="Arial Narrow"/>
                <w:lang w:val="lt-LT"/>
              </w:rPr>
              <w:t>ensorinio kambario personal</w:t>
            </w:r>
            <w:r w:rsidR="006B3333" w:rsidRPr="00D275BE">
              <w:rPr>
                <w:rFonts w:ascii="Arial Narrow" w:hAnsi="Arial Narrow"/>
                <w:lang w:val="lt-LT"/>
              </w:rPr>
              <w:t>o</w:t>
            </w:r>
            <w:r w:rsidRPr="00D275BE">
              <w:rPr>
                <w:rFonts w:ascii="Arial Narrow" w:hAnsi="Arial Narrow"/>
                <w:lang w:val="lt-LT"/>
              </w:rPr>
              <w:t xml:space="preserve"> narį (jei įmanoma) ir paprašykite vaikų pristatyti sensorines priemones, paaiškinant, kokius pojūčius galima lavinti jas naudojant.</w:t>
            </w:r>
            <w:r w:rsidR="006B3333" w:rsidRPr="00D275BE">
              <w:rPr>
                <w:rFonts w:ascii="Arial Narrow" w:hAnsi="Arial Narrow"/>
                <w:lang w:val="lt-LT"/>
              </w:rPr>
              <w:t xml:space="preserve"> </w:t>
            </w:r>
          </w:p>
        </w:tc>
      </w:tr>
    </w:tbl>
    <w:p w14:paraId="4C567CC0" w14:textId="77777777" w:rsidR="00892BC1" w:rsidRPr="00D275BE" w:rsidRDefault="00892BC1">
      <w:pPr>
        <w:rPr>
          <w:rFonts w:ascii="Arial Narrow" w:hAnsi="Arial Narrow"/>
          <w:lang w:val="lt-LT"/>
        </w:rPr>
      </w:pPr>
    </w:p>
    <w:sectPr w:rsidR="00892BC1" w:rsidRPr="00D275BE" w:rsidSect="00BC67C6">
      <w:headerReference w:type="default" r:id="rId8"/>
      <w:pgSz w:w="12240" w:h="15840"/>
      <w:pgMar w:top="1440" w:right="1440" w:bottom="117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815B" w14:textId="77777777" w:rsidR="00BC67C6" w:rsidRDefault="00BC67C6" w:rsidP="0099534A">
      <w:pPr>
        <w:spacing w:after="0" w:line="240" w:lineRule="auto"/>
      </w:pPr>
      <w:r>
        <w:separator/>
      </w:r>
    </w:p>
  </w:endnote>
  <w:endnote w:type="continuationSeparator" w:id="0">
    <w:p w14:paraId="20B8DD65" w14:textId="77777777" w:rsidR="00BC67C6" w:rsidRDefault="00BC67C6" w:rsidP="009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7D46" w14:textId="77777777" w:rsidR="00BC67C6" w:rsidRDefault="00BC67C6" w:rsidP="0099534A">
      <w:pPr>
        <w:spacing w:after="0" w:line="240" w:lineRule="auto"/>
      </w:pPr>
      <w:r>
        <w:separator/>
      </w:r>
    </w:p>
  </w:footnote>
  <w:footnote w:type="continuationSeparator" w:id="0">
    <w:p w14:paraId="77B96C6A" w14:textId="77777777" w:rsidR="00BC67C6" w:rsidRDefault="00BC67C6" w:rsidP="0099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791" w14:textId="6E512192" w:rsidR="0099534A" w:rsidRDefault="0099534A">
    <w:pPr>
      <w:pStyle w:val="Header"/>
    </w:pPr>
    <w:r>
      <w:rPr>
        <w:noProof/>
      </w:rPr>
      <w:drawing>
        <wp:anchor distT="0" distB="0" distL="114300" distR="114300" simplePos="0" relativeHeight="251659264" behindDoc="1" locked="0" layoutInCell="1" allowOverlap="1" wp14:anchorId="19860C86" wp14:editId="17D0940D">
          <wp:simplePos x="0" y="0"/>
          <wp:positionH relativeFrom="column">
            <wp:posOffset>4880271</wp:posOffset>
          </wp:positionH>
          <wp:positionV relativeFrom="paragraph">
            <wp:posOffset>-382728</wp:posOffset>
          </wp:positionV>
          <wp:extent cx="637954" cy="637954"/>
          <wp:effectExtent l="0" t="0" r="0" b="0"/>
          <wp:wrapNone/>
          <wp:docPr id="1220864354"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53B191A" wp14:editId="573EEEE2">
          <wp:simplePos x="0" y="0"/>
          <wp:positionH relativeFrom="column">
            <wp:posOffset>7921256</wp:posOffset>
          </wp:positionH>
          <wp:positionV relativeFrom="paragraph">
            <wp:posOffset>-382772</wp:posOffset>
          </wp:positionV>
          <wp:extent cx="637954" cy="637954"/>
          <wp:effectExtent l="0" t="0" r="0" b="0"/>
          <wp:wrapNone/>
          <wp:docPr id="1167309026"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0E9">
      <w:rPr>
        <w:rFonts w:ascii="Aptos Narrow" w:hAnsi="Aptos Narrow"/>
        <w:b/>
        <w:bCs/>
        <w:color w:val="4472C4" w:themeColor="accent1"/>
        <w:sz w:val="36"/>
        <w:szCs w:val="36"/>
      </w:rPr>
      <w:t xml:space="preserve">1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Pr="000730E9">
      <w:rPr>
        <w:rFonts w:ascii="Aptos Narrow" w:hAnsi="Aptos Narrow"/>
        <w:b/>
        <w:bCs/>
        <w:sz w:val="32"/>
        <w:szCs w:val="32"/>
      </w:rPr>
      <w:t xml:space="preserve">JUTIMAI </w:t>
    </w:r>
    <w:r w:rsidRPr="000730E9">
      <w:rPr>
        <w:rFonts w:ascii="Aptos Narrow" w:hAnsi="Aptos Narrow"/>
        <w:b/>
        <w:bCs/>
        <w:color w:val="4472C4" w:themeColor="accent1"/>
        <w:sz w:val="32"/>
        <w:szCs w:val="32"/>
      </w:rPr>
      <w:t>SENSORINĖS PRIEMONĖS</w:t>
    </w:r>
    <w:r w:rsidRPr="000730E9">
      <w:rPr>
        <w:rFonts w:ascii="Aptos Narrow" w:hAnsi="Aptos Narrow"/>
        <w:b/>
        <w:bCs/>
        <w:sz w:val="32"/>
        <w:szCs w:val="32"/>
      </w:rPr>
      <w:ptab w:relativeTo="margin" w:alignment="right" w:leader="none"/>
    </w:r>
    <w:r w:rsidRPr="000730E9">
      <w:rPr>
        <w:b/>
        <w:bCs/>
        <w:sz w:val="36"/>
        <w:szCs w:val="36"/>
      </w:rPr>
      <w:t>STEAM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C6399"/>
    <w:multiLevelType w:val="hybridMultilevel"/>
    <w:tmpl w:val="31E44380"/>
    <w:lvl w:ilvl="0" w:tplc="9334DB6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C6935"/>
    <w:multiLevelType w:val="multilevel"/>
    <w:tmpl w:val="D7D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521161">
    <w:abstractNumId w:val="2"/>
  </w:num>
  <w:num w:numId="2" w16cid:durableId="1100029967">
    <w:abstractNumId w:val="0"/>
  </w:num>
  <w:num w:numId="3" w16cid:durableId="793597979">
    <w:abstractNumId w:val="3"/>
  </w:num>
  <w:num w:numId="4" w16cid:durableId="82963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4A"/>
    <w:rsid w:val="00020F0F"/>
    <w:rsid w:val="0027026A"/>
    <w:rsid w:val="00283EF9"/>
    <w:rsid w:val="003776A0"/>
    <w:rsid w:val="00456429"/>
    <w:rsid w:val="004B4A69"/>
    <w:rsid w:val="005548C2"/>
    <w:rsid w:val="006A4821"/>
    <w:rsid w:val="006B3333"/>
    <w:rsid w:val="0071466C"/>
    <w:rsid w:val="0076744C"/>
    <w:rsid w:val="00806819"/>
    <w:rsid w:val="00892BC1"/>
    <w:rsid w:val="008F1B00"/>
    <w:rsid w:val="0099534A"/>
    <w:rsid w:val="00BC67C6"/>
    <w:rsid w:val="00C8534C"/>
    <w:rsid w:val="00D275BE"/>
    <w:rsid w:val="00D56E26"/>
    <w:rsid w:val="00D74A2A"/>
    <w:rsid w:val="00EC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B01"/>
  <w15:chartTrackingRefBased/>
  <w15:docId w15:val="{7838D605-279A-43B3-B632-01616974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4A"/>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4A"/>
    <w:rPr>
      <w:lang w:val="lt-LT"/>
    </w:rPr>
  </w:style>
  <w:style w:type="paragraph" w:styleId="Footer">
    <w:name w:val="footer"/>
    <w:basedOn w:val="Normal"/>
    <w:link w:val="FooterChar"/>
    <w:uiPriority w:val="99"/>
    <w:unhideWhenUsed/>
    <w:rsid w:val="0099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4A"/>
    <w:rPr>
      <w:lang w:val="lt-LT"/>
    </w:rPr>
  </w:style>
  <w:style w:type="table" w:styleId="TableGrid">
    <w:name w:val="Table Grid"/>
    <w:basedOn w:val="TableNormal"/>
    <w:uiPriority w:val="39"/>
    <w:rsid w:val="0099534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34A"/>
    <w:pPr>
      <w:ind w:left="720"/>
      <w:contextualSpacing/>
    </w:pPr>
  </w:style>
  <w:style w:type="character" w:customStyle="1" w:styleId="apple-converted-space">
    <w:name w:val="apple-converted-space"/>
    <w:basedOn w:val="DefaultParagraphFont"/>
    <w:rsid w:val="0099534A"/>
  </w:style>
  <w:style w:type="character" w:customStyle="1" w:styleId="il">
    <w:name w:val="il"/>
    <w:basedOn w:val="DefaultParagraphFont"/>
    <w:rsid w:val="0099534A"/>
  </w:style>
  <w:style w:type="paragraph" w:customStyle="1" w:styleId="Default">
    <w:name w:val="Default"/>
    <w:rsid w:val="0099534A"/>
    <w:pPr>
      <w:autoSpaceDE w:val="0"/>
      <w:autoSpaceDN w:val="0"/>
      <w:adjustRightInd w:val="0"/>
      <w:spacing w:after="0" w:line="240" w:lineRule="auto"/>
    </w:pPr>
    <w:rPr>
      <w:rFonts w:ascii="Arial" w:eastAsia="MS ??" w:hAnsi="Arial" w:cs="Arial"/>
      <w:color w:val="000000"/>
      <w:kern w:val="0"/>
      <w:sz w:val="24"/>
      <w:szCs w:val="24"/>
      <w:lang w:val="en-GB" w:eastAsia="en-GB"/>
      <w14:ligatures w14:val="none"/>
    </w:rPr>
  </w:style>
  <w:style w:type="character" w:styleId="Hyperlink">
    <w:name w:val="Hyperlink"/>
    <w:basedOn w:val="DefaultParagraphFont"/>
    <w:uiPriority w:val="99"/>
    <w:unhideWhenUsed/>
    <w:rsid w:val="0099534A"/>
    <w:rPr>
      <w:color w:val="0563C1" w:themeColor="hyperlink"/>
      <w:u w:val="single"/>
    </w:rPr>
  </w:style>
  <w:style w:type="paragraph" w:customStyle="1" w:styleId="page-material-learningtext">
    <w:name w:val="page-material-learning__text"/>
    <w:basedOn w:val="Normal"/>
    <w:rsid w:val="006A4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VoVrrRynk&amp;list=PL1S-DUwrmL75RWzVUu2NzNyCF2JrAOH4V&amp;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4</cp:revision>
  <dcterms:created xsi:type="dcterms:W3CDTF">2024-01-21T21:37:00Z</dcterms:created>
  <dcterms:modified xsi:type="dcterms:W3CDTF">2024-02-27T07:59:00Z</dcterms:modified>
</cp:coreProperties>
</file>