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D776" w14:textId="470CEBEE" w:rsidR="001F5019" w:rsidRPr="00BC4700" w:rsidRDefault="001F5019">
      <w:pPr>
        <w:rPr>
          <w:rFonts w:ascii="Arial Narrow" w:hAnsi="Arial Narrow" w:cstheme="minorHAnsi"/>
          <w:sz w:val="24"/>
          <w:szCs w:val="24"/>
        </w:rPr>
      </w:pPr>
      <w:r w:rsidRPr="00BC4700">
        <w:rPr>
          <w:rFonts w:ascii="Arial Narrow" w:hAnsi="Arial Narrow"/>
          <w:sz w:val="24"/>
          <w:szCs w:val="24"/>
        </w:rPr>
        <w:t xml:space="preserve">Šis STEAM projektas apibendrina, įprasmina ir įtvirtina pamokas apie </w:t>
      </w:r>
      <w:r w:rsidR="00EC0CB2" w:rsidRPr="00BC4700">
        <w:rPr>
          <w:rFonts w:ascii="Arial Narrow" w:hAnsi="Arial Narrow"/>
          <w:sz w:val="24"/>
          <w:szCs w:val="24"/>
        </w:rPr>
        <w:t>medžiagas, jų savybes ir panaudojimą.</w:t>
      </w:r>
      <w:r w:rsidR="00EF08DD" w:rsidRPr="00BC4700">
        <w:rPr>
          <w:rFonts w:ascii="Arial Narrow" w:hAnsi="Arial Narrow"/>
          <w:sz w:val="24"/>
          <w:szCs w:val="24"/>
        </w:rPr>
        <w:t xml:space="preserve"> Tai puiki proga įtvirtinti</w:t>
      </w:r>
      <w:r w:rsidR="00EC0CB2" w:rsidRPr="00BC4700">
        <w:rPr>
          <w:rFonts w:ascii="Arial Narrow" w:hAnsi="Arial Narrow"/>
          <w:sz w:val="24"/>
          <w:szCs w:val="24"/>
        </w:rPr>
        <w:t xml:space="preserve"> medžiagų</w:t>
      </w:r>
      <w:r w:rsidR="00EF08DD" w:rsidRPr="00BC4700">
        <w:rPr>
          <w:rFonts w:ascii="Arial Narrow" w:hAnsi="Arial Narrow"/>
          <w:sz w:val="24"/>
          <w:szCs w:val="24"/>
        </w:rPr>
        <w:t xml:space="preserve"> </w:t>
      </w:r>
      <w:r w:rsidR="00EC0CB2" w:rsidRPr="00BC4700">
        <w:rPr>
          <w:rFonts w:ascii="Arial Narrow" w:hAnsi="Arial Narrow"/>
          <w:sz w:val="24"/>
          <w:szCs w:val="24"/>
        </w:rPr>
        <w:t>pavadinimus, jų skirstymą į natūralias ir dirbtines, jų savybes ir panaudojimą</w:t>
      </w:r>
      <w:r w:rsidR="00FF4BF3" w:rsidRPr="00BC4700">
        <w:rPr>
          <w:rFonts w:ascii="Arial Narrow" w:hAnsi="Arial Narrow"/>
          <w:sz w:val="24"/>
          <w:szCs w:val="24"/>
        </w:rPr>
        <w:t>.</w:t>
      </w:r>
      <w:r w:rsidR="00AC3151" w:rsidRPr="00BC4700">
        <w:rPr>
          <w:rFonts w:ascii="Arial Narrow" w:hAnsi="Arial Narrow"/>
          <w:sz w:val="24"/>
          <w:szCs w:val="24"/>
        </w:rPr>
        <w:t xml:space="preserve"> </w:t>
      </w:r>
      <w:r w:rsidR="00EC0CB2" w:rsidRPr="00BC4700">
        <w:rPr>
          <w:rFonts w:ascii="Arial Narrow" w:hAnsi="Arial Narrow"/>
          <w:sz w:val="24"/>
          <w:szCs w:val="24"/>
        </w:rPr>
        <w:t>Projekte naudojamas mokslinio tyrimo metodas įtvirtina jo etapus: stebėjimas, klausimo formulavimas, hipotezė,</w:t>
      </w:r>
      <w:r w:rsidR="00AC3151" w:rsidRPr="00BC4700">
        <w:rPr>
          <w:rFonts w:ascii="Arial Narrow" w:hAnsi="Arial Narrow"/>
          <w:sz w:val="24"/>
          <w:szCs w:val="24"/>
        </w:rPr>
        <w:t xml:space="preserve"> sąžiningas</w:t>
      </w:r>
      <w:r w:rsidR="00EC0CB2" w:rsidRPr="00BC4700">
        <w:rPr>
          <w:rFonts w:ascii="Arial Narrow" w:hAnsi="Arial Narrow"/>
          <w:sz w:val="24"/>
          <w:szCs w:val="24"/>
        </w:rPr>
        <w:t xml:space="preserve"> tyrimas</w:t>
      </w:r>
      <w:r w:rsidR="00AC3151" w:rsidRPr="00BC4700">
        <w:rPr>
          <w:rFonts w:ascii="Arial Narrow" w:hAnsi="Arial Narrow"/>
          <w:sz w:val="24"/>
          <w:szCs w:val="24"/>
        </w:rPr>
        <w:t>, kuomet keičiamas tik vienas kintamasis</w:t>
      </w:r>
      <w:r w:rsidR="00EC0CB2" w:rsidRPr="00BC4700">
        <w:rPr>
          <w:rFonts w:ascii="Arial Narrow" w:hAnsi="Arial Narrow"/>
          <w:sz w:val="24"/>
          <w:szCs w:val="24"/>
        </w:rPr>
        <w:t>, rezultatas, išvada.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8B2A2F" w:rsidRPr="00BC4700">
        <w:rPr>
          <w:rFonts w:ascii="Arial Narrow" w:hAnsi="Arial Narrow" w:cstheme="minorHAnsi"/>
          <w:b/>
          <w:bCs/>
          <w:sz w:val="24"/>
          <w:szCs w:val="24"/>
        </w:rPr>
        <w:t>Pasaulio pažinimo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pamokoje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įtvirtinkite daiktų ir medžiagų pavadinimus, jų savybes žaisdami pamokos veikloje aprašytą žaidimą. Aptarkite </w:t>
      </w:r>
      <w:r w:rsidR="00427483">
        <w:rPr>
          <w:rFonts w:ascii="Arial Narrow" w:hAnsi="Arial Narrow" w:cstheme="minorHAnsi"/>
          <w:sz w:val="24"/>
          <w:szCs w:val="24"/>
        </w:rPr>
        <w:t>kokias žinote vandeniui pralaidžias ir nepralaidžias medžiagas</w:t>
      </w:r>
      <w:r w:rsidR="00A9285A" w:rsidRPr="00BC4700">
        <w:rPr>
          <w:rFonts w:ascii="Arial Narrow" w:hAnsi="Arial Narrow" w:cstheme="minorHAnsi"/>
          <w:sz w:val="24"/>
          <w:szCs w:val="24"/>
        </w:rPr>
        <w:t>, jų savybes</w:t>
      </w:r>
      <w:r w:rsidR="00427483">
        <w:rPr>
          <w:rFonts w:ascii="Arial Narrow" w:hAnsi="Arial Narrow" w:cstheme="minorHAnsi"/>
          <w:sz w:val="24"/>
          <w:szCs w:val="24"/>
        </w:rPr>
        <w:t xml:space="preserve"> ir panaudojimo būdus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.  Kaip galėtume </w:t>
      </w:r>
      <w:r w:rsidR="00427483">
        <w:rPr>
          <w:rFonts w:ascii="Arial Narrow" w:hAnsi="Arial Narrow" w:cstheme="minorHAnsi"/>
          <w:sz w:val="24"/>
          <w:szCs w:val="24"/>
        </w:rPr>
        <w:t>patikrinti, ar medžiaga pralaidi vandeniui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? Suplanuokite </w:t>
      </w:r>
      <w:r w:rsidR="008B2A2F" w:rsidRPr="00BC4700">
        <w:rPr>
          <w:rFonts w:ascii="Arial Narrow" w:hAnsi="Arial Narrow" w:cstheme="minorHAnsi"/>
          <w:sz w:val="24"/>
          <w:szCs w:val="24"/>
        </w:rPr>
        <w:t>tyrimo eigą, pabrėždami etapus: klausimas, hipotezė, tyrimo planavimas, rezultatų fiksavimas, išvados. T</w:t>
      </w:r>
      <w:r w:rsidR="00A9285A" w:rsidRPr="00BC4700">
        <w:rPr>
          <w:rFonts w:ascii="Arial Narrow" w:hAnsi="Arial Narrow" w:cstheme="minorHAnsi"/>
          <w:sz w:val="24"/>
          <w:szCs w:val="24"/>
        </w:rPr>
        <w:t>yrimą suplanuoti padės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paruoštos 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skaidrės. </w:t>
      </w:r>
      <w:r w:rsidR="008B2A2F" w:rsidRPr="00BC4700">
        <w:rPr>
          <w:rFonts w:ascii="Arial Narrow" w:hAnsi="Arial Narrow" w:cstheme="minorHAnsi"/>
          <w:b/>
          <w:bCs/>
          <w:sz w:val="24"/>
          <w:szCs w:val="24"/>
        </w:rPr>
        <w:t>Technologijų/dailės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pamokose suplanuokite ir </w:t>
      </w:r>
      <w:r w:rsidR="00427483">
        <w:rPr>
          <w:rFonts w:ascii="Arial Narrow" w:hAnsi="Arial Narrow" w:cstheme="minorHAnsi"/>
          <w:sz w:val="24"/>
          <w:szCs w:val="24"/>
        </w:rPr>
        <w:t>pagaminkite iš vaikų testuotų ir pasirinktų medžiagų neperšlampamą telefono dėklą</w:t>
      </w:r>
      <w:r w:rsidR="00735658" w:rsidRPr="00BC4700">
        <w:rPr>
          <w:rFonts w:ascii="Arial Narrow" w:hAnsi="Arial Narrow" w:cstheme="minorHAnsi"/>
          <w:sz w:val="24"/>
          <w:szCs w:val="24"/>
        </w:rPr>
        <w:t>.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Matematikos 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pamokoje </w:t>
      </w:r>
      <w:r w:rsidR="00735658" w:rsidRPr="00BC4700">
        <w:rPr>
          <w:rFonts w:ascii="Arial Narrow" w:hAnsi="Arial Narrow" w:cstheme="minorHAnsi"/>
          <w:sz w:val="24"/>
          <w:szCs w:val="24"/>
        </w:rPr>
        <w:t>matuokite</w:t>
      </w:r>
      <w:r w:rsidR="00427483">
        <w:rPr>
          <w:rFonts w:ascii="Arial Narrow" w:hAnsi="Arial Narrow" w:cstheme="minorHAnsi"/>
          <w:sz w:val="24"/>
          <w:szCs w:val="24"/>
        </w:rPr>
        <w:t xml:space="preserve"> vandens kiekį, laiką</w:t>
      </w:r>
      <w:r w:rsidR="00735658" w:rsidRPr="00BC4700">
        <w:rPr>
          <w:rFonts w:ascii="Arial Narrow" w:hAnsi="Arial Narrow" w:cstheme="minorHAnsi"/>
          <w:sz w:val="24"/>
          <w:szCs w:val="24"/>
        </w:rPr>
        <w:t xml:space="preserve"> ir </w:t>
      </w:r>
      <w:r w:rsidR="00D2202D" w:rsidRPr="00BC4700">
        <w:rPr>
          <w:rFonts w:ascii="Arial Narrow" w:hAnsi="Arial Narrow" w:cstheme="minorHAnsi"/>
          <w:sz w:val="24"/>
          <w:szCs w:val="24"/>
        </w:rPr>
        <w:t>žymėkite rezultatu</w:t>
      </w:r>
      <w:r w:rsidR="00735658" w:rsidRPr="00BC4700">
        <w:rPr>
          <w:rFonts w:ascii="Arial Narrow" w:hAnsi="Arial Narrow" w:cstheme="minorHAnsi"/>
          <w:sz w:val="24"/>
          <w:szCs w:val="24"/>
        </w:rPr>
        <w:t>s</w:t>
      </w:r>
      <w:r w:rsidR="00427483">
        <w:rPr>
          <w:rFonts w:ascii="Arial Narrow" w:hAnsi="Arial Narrow" w:cstheme="minorHAnsi"/>
          <w:sz w:val="24"/>
          <w:szCs w:val="24"/>
        </w:rPr>
        <w:t xml:space="preserve"> diagramose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. </w:t>
      </w:r>
      <w:r w:rsidR="00427483">
        <w:rPr>
          <w:rFonts w:ascii="Arial Narrow" w:hAnsi="Arial Narrow" w:cstheme="minorHAnsi"/>
          <w:sz w:val="24"/>
          <w:szCs w:val="24"/>
        </w:rPr>
        <w:t xml:space="preserve">Taip pat naudokite liniuotę matuoti ir nubrėžti telefono dėklo išklotinę/iškarpą pagal realaus telefono išmatavimus.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>Lietuvių kalbos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 pamokoje </w:t>
      </w:r>
      <w:r w:rsidR="00735658" w:rsidRPr="00BC4700">
        <w:rPr>
          <w:rFonts w:ascii="Arial Narrow" w:hAnsi="Arial Narrow" w:cstheme="minorHAnsi"/>
          <w:sz w:val="24"/>
          <w:szCs w:val="24"/>
        </w:rPr>
        <w:t xml:space="preserve">aprašykite </w:t>
      </w:r>
      <w:r w:rsidR="00427483">
        <w:rPr>
          <w:rFonts w:ascii="Arial Narrow" w:hAnsi="Arial Narrow" w:cstheme="minorHAnsi"/>
          <w:sz w:val="24"/>
          <w:szCs w:val="24"/>
        </w:rPr>
        <w:t>tyrimo eigą, išvadas</w:t>
      </w:r>
      <w:r w:rsidR="00B62BCD">
        <w:rPr>
          <w:rFonts w:ascii="Arial Narrow" w:hAnsi="Arial Narrow" w:cstheme="minorHAnsi"/>
          <w:sz w:val="24"/>
          <w:szCs w:val="24"/>
        </w:rPr>
        <w:t xml:space="preserve"> arba instrukcijas, kaip pasigaminti dėklą telefonui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.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>Informacin</w:t>
      </w:r>
      <w:r w:rsidR="00735658" w:rsidRPr="00BC4700">
        <w:rPr>
          <w:rFonts w:ascii="Arial Narrow" w:hAnsi="Arial Narrow" w:cstheme="minorHAnsi"/>
          <w:b/>
          <w:bCs/>
          <w:sz w:val="24"/>
          <w:szCs w:val="24"/>
        </w:rPr>
        <w:t>ių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 technologij</w:t>
      </w:r>
      <w:r w:rsidR="00735658" w:rsidRPr="00BC4700">
        <w:rPr>
          <w:rFonts w:ascii="Arial Narrow" w:hAnsi="Arial Narrow" w:cstheme="minorHAnsi"/>
          <w:b/>
          <w:bCs/>
          <w:sz w:val="24"/>
          <w:szCs w:val="24"/>
        </w:rPr>
        <w:t xml:space="preserve">ų </w:t>
      </w:r>
      <w:r w:rsidR="00735658" w:rsidRPr="00BC4700">
        <w:rPr>
          <w:rFonts w:ascii="Arial Narrow" w:hAnsi="Arial Narrow" w:cstheme="minorHAnsi"/>
          <w:sz w:val="24"/>
          <w:szCs w:val="24"/>
        </w:rPr>
        <w:t>veiklai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sz w:val="24"/>
          <w:szCs w:val="24"/>
        </w:rPr>
        <w:t>ga</w:t>
      </w:r>
      <w:r w:rsidR="00427483">
        <w:rPr>
          <w:rFonts w:ascii="Arial Narrow" w:hAnsi="Arial Narrow"/>
        </w:rPr>
        <w:t xml:space="preserve">lima naudoti programėles duomenų </w:t>
      </w:r>
      <w:r w:rsidR="002B5437">
        <w:rPr>
          <w:rFonts w:ascii="Arial Narrow" w:hAnsi="Arial Narrow"/>
        </w:rPr>
        <w:t>pateikimui</w:t>
      </w:r>
      <w:r w:rsidR="00427483">
        <w:rPr>
          <w:rFonts w:ascii="Arial Narrow" w:hAnsi="Arial Narrow"/>
        </w:rPr>
        <w:t>, pvz.</w:t>
      </w:r>
      <w:r w:rsidR="002B5437" w:rsidRPr="002B5437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2B5437" w:rsidRPr="00ED2527">
        <w:rPr>
          <w:rFonts w:ascii="Arial Narrow" w:hAnsi="Arial Narrow"/>
          <w:bCs/>
          <w:color w:val="000000" w:themeColor="text1"/>
          <w:sz w:val="24"/>
          <w:szCs w:val="24"/>
        </w:rPr>
        <w:t>www.online.visual-paradigm.com</w:t>
      </w:r>
    </w:p>
    <w:tbl>
      <w:tblPr>
        <w:tblStyle w:val="TableGrid"/>
        <w:tblpPr w:leftFromText="187" w:rightFromText="187" w:vertAnchor="text" w:horzAnchor="margin" w:tblpY="-40"/>
        <w:tblW w:w="14305" w:type="dxa"/>
        <w:tblLook w:val="04A0" w:firstRow="1" w:lastRow="0" w:firstColumn="1" w:lastColumn="0" w:noHBand="0" w:noVBand="1"/>
      </w:tblPr>
      <w:tblGrid>
        <w:gridCol w:w="1615"/>
        <w:gridCol w:w="6120"/>
        <w:gridCol w:w="270"/>
        <w:gridCol w:w="6300"/>
      </w:tblGrid>
      <w:tr w:rsidR="00EB6A45" w:rsidRPr="001D6C89" w14:paraId="14055C9C" w14:textId="77777777" w:rsidTr="00EB6A45">
        <w:tc>
          <w:tcPr>
            <w:tcW w:w="1615" w:type="dxa"/>
          </w:tcPr>
          <w:p w14:paraId="6B909801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S</w:t>
            </w:r>
          </w:p>
          <w:p w14:paraId="25245FD7" w14:textId="77777777" w:rsidR="00EB6A45" w:rsidRPr="00F46A1C" w:rsidRDefault="00EB6A45" w:rsidP="00EB6A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7F7D9025" w14:textId="18922A49" w:rsidR="00EB6A45" w:rsidRPr="005370F0" w:rsidRDefault="00EB6A45" w:rsidP="00EB6A45">
            <w:pPr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Daiktai ir medžiagos, jų pavadinimai. Medžiagų panaudojimas ir jų savybės. Mokslinio metodo eiga.</w:t>
            </w:r>
            <w:r w:rsidR="00B6163D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0FE1DE" w14:textId="77777777" w:rsidR="00EB6A45" w:rsidRPr="001D6C89" w:rsidRDefault="00EB6A45" w:rsidP="00EB6A45">
            <w:pPr>
              <w:pStyle w:val="page-material-learningtext"/>
              <w:shd w:val="clear" w:color="auto" w:fill="FFFFFF"/>
              <w:spacing w:before="0" w:beforeAutospacing="0" w:after="0" w:afterAutospacing="0" w:line="330" w:lineRule="atLeast"/>
              <w:ind w:left="70" w:hanging="20"/>
              <w:jc w:val="both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</w:tcBorders>
          </w:tcPr>
          <w:p w14:paraId="6F58B007" w14:textId="77777777" w:rsidR="00EB6A45" w:rsidRPr="00BC4700" w:rsidRDefault="00EB6A45" w:rsidP="00EB6A45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Lietuvių kalba</w:t>
            </w:r>
          </w:p>
          <w:p w14:paraId="3865E718" w14:textId="77777777" w:rsidR="00EB6A45" w:rsidRPr="00BC4700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Mokomasi išsakyti savo nuomonę, bandoma ją pagrįsti. </w:t>
            </w:r>
          </w:p>
          <w:p w14:paraId="1EADFE66" w14:textId="1F5C21CA" w:rsidR="00EB6A45" w:rsidRPr="003767FC" w:rsidRDefault="003767FC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3767FC">
              <w:rPr>
                <w:rStyle w:val="Strong"/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Aiškinimo rašymas</w:t>
            </w:r>
            <w:r w:rsidRPr="003767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. Mokomasi, naudojantis pateiktu modeliu ar pavyzdžiu (pvz., elementariu žemėlapiu, schema, lentele), parašyti kelių sakinių paaiškinimą, kaip kas nors daroma (pvz., instrukcij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ą kaip pasigaminti telefono dėklą</w:t>
            </w:r>
            <w:r w:rsidRPr="003767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) arba kaip 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atlikti tyrimą.</w:t>
            </w:r>
          </w:p>
        </w:tc>
      </w:tr>
      <w:tr w:rsidR="00EB6A45" w:rsidRPr="00C77185" w14:paraId="333B6B9F" w14:textId="77777777" w:rsidTr="00EB6A45">
        <w:tc>
          <w:tcPr>
            <w:tcW w:w="1615" w:type="dxa"/>
          </w:tcPr>
          <w:p w14:paraId="2CBE8013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T</w:t>
            </w:r>
          </w:p>
          <w:p w14:paraId="2344239C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0816CED3" w14:textId="6EA06ED1" w:rsidR="00EB6A45" w:rsidRPr="00BC4700" w:rsidRDefault="00B6163D" w:rsidP="00EB6A45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dr w:val="none" w:sz="0" w:space="0" w:color="auto" w:frame="1"/>
                <w:lang w:val="lt-LT"/>
              </w:rPr>
            </w:pPr>
            <w:r>
              <w:rPr>
                <w:rFonts w:ascii="Arial Narrow" w:hAnsi="Arial Narrow"/>
                <w:bdr w:val="none" w:sz="0" w:space="0" w:color="auto" w:frame="1"/>
                <w:lang w:val="lt-LT"/>
              </w:rPr>
              <w:t>Neperšlampamų</w:t>
            </w:r>
            <w:r w:rsidR="00EB6A45" w:rsidRPr="00BC4700">
              <w:rPr>
                <w:rFonts w:ascii="Arial Narrow" w:hAnsi="Arial Narrow"/>
                <w:bdr w:val="none" w:sz="0" w:space="0" w:color="auto" w:frame="1"/>
                <w:lang w:val="lt-LT"/>
              </w:rPr>
              <w:t xml:space="preserve"> medžiagų savybės ir jų panaudojimas. </w:t>
            </w:r>
            <w:r>
              <w:rPr>
                <w:rFonts w:ascii="Arial Narrow" w:hAnsi="Arial Narrow"/>
                <w:bdr w:val="none" w:sz="0" w:space="0" w:color="auto" w:frame="1"/>
                <w:lang w:val="lt-LT"/>
              </w:rPr>
              <w:t>A</w:t>
            </w:r>
            <w:r w:rsidR="00EB6A45" w:rsidRPr="00BC4700">
              <w:rPr>
                <w:rFonts w:ascii="Arial Narrow" w:hAnsi="Arial Narrow"/>
                <w:bdr w:val="none" w:sz="0" w:space="0" w:color="auto" w:frame="1"/>
                <w:lang w:val="lt-LT"/>
              </w:rPr>
              <w:t xml:space="preserve">ntrinių žaliavų panaudojimas ir savybės. </w:t>
            </w:r>
          </w:p>
          <w:p w14:paraId="6E091C23" w14:textId="77777777" w:rsidR="00EB6A45" w:rsidRPr="005370F0" w:rsidRDefault="00EB6A45" w:rsidP="00EB6A45">
            <w:pPr>
              <w:spacing w:after="100" w:afterAutospacing="1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9605A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27423D6E" w14:textId="77777777" w:rsidR="00EB6A45" w:rsidRPr="00C77185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B6A45" w:rsidRPr="00C77185" w14:paraId="2B69D2BA" w14:textId="77777777" w:rsidTr="00EB6A45">
        <w:trPr>
          <w:trHeight w:val="872"/>
        </w:trPr>
        <w:tc>
          <w:tcPr>
            <w:tcW w:w="1615" w:type="dxa"/>
          </w:tcPr>
          <w:p w14:paraId="099C7141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  <w:p w14:paraId="51B190D2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ENGINERING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40DA9B3" w14:textId="69B2C416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Planuo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jam</w:t>
            </w:r>
            <w:r w:rsidR="00B6163D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i ir gaminami neperšlampami telefonų dėklai</w:t>
            </w:r>
            <w:r w:rsidR="003767FC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. Jie testuojami ir 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įvertin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am</w:t>
            </w:r>
            <w:r w:rsidR="003767FC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i,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siūl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omi 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patobulinim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ai ir alternatyvos naudojamoms medžiagoms.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F099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52A1FCBD" w14:textId="77777777" w:rsidR="00EB6A45" w:rsidRPr="00C77185" w:rsidRDefault="00EB6A45" w:rsidP="00EB6A45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B6A45" w:rsidRPr="00C77185" w14:paraId="68FA3AFD" w14:textId="77777777" w:rsidTr="00EB6A45">
        <w:trPr>
          <w:trHeight w:val="70"/>
        </w:trPr>
        <w:tc>
          <w:tcPr>
            <w:tcW w:w="1615" w:type="dxa"/>
          </w:tcPr>
          <w:p w14:paraId="15C5EAE9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A</w:t>
            </w:r>
          </w:p>
          <w:p w14:paraId="64D1AF1B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ARTS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3B64D74" w14:textId="77777777" w:rsidR="003767FC" w:rsidRDefault="00EB6A45" w:rsidP="00EB6A45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lang w:val="lt-LT"/>
              </w:rPr>
            </w:pPr>
            <w:r w:rsidRPr="00BC4700">
              <w:rPr>
                <w:rFonts w:ascii="Arial Narrow" w:hAnsi="Arial Narrow"/>
                <w:lang w:val="lt-LT"/>
              </w:rPr>
              <w:t>Kūrybiška</w:t>
            </w:r>
            <w:r>
              <w:rPr>
                <w:rFonts w:ascii="Arial Narrow" w:hAnsi="Arial Narrow"/>
                <w:lang w:val="lt-LT"/>
              </w:rPr>
              <w:t>s problemų</w:t>
            </w:r>
            <w:r w:rsidRPr="00BC4700">
              <w:rPr>
                <w:rFonts w:ascii="Arial Narrow" w:hAnsi="Arial Narrow"/>
                <w:lang w:val="lt-LT"/>
              </w:rPr>
              <w:t xml:space="preserve"> </w:t>
            </w:r>
            <w:r>
              <w:rPr>
                <w:rFonts w:ascii="Arial Narrow" w:hAnsi="Arial Narrow"/>
                <w:lang w:val="lt-LT"/>
              </w:rPr>
              <w:t>sprendimas</w:t>
            </w:r>
            <w:r w:rsidRPr="00BC4700">
              <w:rPr>
                <w:rFonts w:ascii="Arial Narrow" w:hAnsi="Arial Narrow"/>
                <w:lang w:val="lt-LT"/>
              </w:rPr>
              <w:t>.</w:t>
            </w:r>
            <w:r>
              <w:rPr>
                <w:rFonts w:ascii="Arial Narrow" w:hAnsi="Arial Narrow"/>
                <w:lang w:val="lt-LT"/>
              </w:rPr>
              <w:t xml:space="preserve"> </w:t>
            </w:r>
            <w:r w:rsidR="002B5437">
              <w:rPr>
                <w:rFonts w:ascii="Arial Narrow" w:hAnsi="Arial Narrow"/>
                <w:lang w:val="lt-LT"/>
              </w:rPr>
              <w:t>Telefonų dėklų apipavidalinimas.</w:t>
            </w:r>
          </w:p>
          <w:p w14:paraId="5B377D11" w14:textId="7C3B63CE" w:rsidR="00EB6A45" w:rsidRPr="00BC4700" w:rsidRDefault="003767FC" w:rsidP="00EB6A45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lang w:val="lt-LT"/>
              </w:rPr>
            </w:pPr>
            <w:r>
              <w:rPr>
                <w:rFonts w:ascii="Arial Narrow" w:hAnsi="Arial Narrow"/>
                <w:lang w:val="lt-LT"/>
              </w:rPr>
              <w:t>Mobilaus telefono piešinys, atitinkantis realius išmatavimus.</w:t>
            </w:r>
            <w:r w:rsidR="002B5437">
              <w:rPr>
                <w:rFonts w:ascii="Arial Narrow" w:hAnsi="Arial Narrow"/>
                <w:lang w:val="lt-LT"/>
              </w:rPr>
              <w:t xml:space="preserve"> </w:t>
            </w:r>
          </w:p>
          <w:p w14:paraId="7AC5E258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3CC3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6FECC2CE" w14:textId="77777777" w:rsidR="00EB6A45" w:rsidRPr="00C77185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B6A45" w:rsidRPr="00C77185" w14:paraId="3CDB8393" w14:textId="77777777" w:rsidTr="00EB6A45">
        <w:trPr>
          <w:trHeight w:val="1142"/>
        </w:trPr>
        <w:tc>
          <w:tcPr>
            <w:tcW w:w="1615" w:type="dxa"/>
          </w:tcPr>
          <w:p w14:paraId="62B5FA50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M</w:t>
            </w:r>
          </w:p>
          <w:p w14:paraId="7A50B94F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05E1FB45" w14:textId="60E92DAC" w:rsidR="00EB6A45" w:rsidRPr="00660512" w:rsidRDefault="002B5437" w:rsidP="00EB6A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lang w:val="lt-LT"/>
              </w:rPr>
            </w:pPr>
            <w:r>
              <w:rPr>
                <w:rFonts w:ascii="Arial Narrow" w:hAnsi="Arial Narrow"/>
                <w:lang w:val="lt-LT"/>
              </w:rPr>
              <w:t>Vandens kiekio</w:t>
            </w:r>
            <w:r w:rsidR="00EB6A45">
              <w:rPr>
                <w:rFonts w:ascii="Arial Narrow" w:hAnsi="Arial Narrow"/>
                <w:lang w:val="lt-LT"/>
              </w:rPr>
              <w:t xml:space="preserve"> matavimas</w:t>
            </w:r>
            <w:r w:rsidR="00EB6A45" w:rsidRPr="00BC4700">
              <w:rPr>
                <w:rFonts w:ascii="Arial Narrow" w:hAnsi="Arial Narrow"/>
                <w:lang w:val="lt-LT"/>
              </w:rPr>
              <w:t xml:space="preserve"> m</w:t>
            </w:r>
            <w:r>
              <w:rPr>
                <w:rFonts w:ascii="Arial Narrow" w:hAnsi="Arial Narrow"/>
                <w:lang w:val="lt-LT"/>
              </w:rPr>
              <w:t>l, laiko matavimas sekundėmis</w:t>
            </w:r>
            <w:r w:rsidR="00EB6A45" w:rsidRPr="00BC4700">
              <w:rPr>
                <w:rFonts w:ascii="Arial Narrow" w:hAnsi="Arial Narrow"/>
                <w:lang w:val="lt-LT"/>
              </w:rPr>
              <w:t>.</w:t>
            </w:r>
            <w:r>
              <w:rPr>
                <w:rFonts w:ascii="Arial Narrow" w:hAnsi="Arial Narrow"/>
                <w:lang w:val="lt-LT"/>
              </w:rPr>
              <w:t xml:space="preserve"> Balutės skersmens matavimas mm ar cm. </w:t>
            </w:r>
            <w:r w:rsidR="00586D77">
              <w:rPr>
                <w:rFonts w:ascii="Arial Narrow" w:hAnsi="Arial Narrow"/>
                <w:lang w:val="lt-LT"/>
              </w:rPr>
              <w:t xml:space="preserve">Svorio matavimas gramais. </w:t>
            </w:r>
            <w:r w:rsidR="00EB6A45">
              <w:rPr>
                <w:rFonts w:ascii="Arial Narrow" w:hAnsi="Arial Narrow"/>
                <w:lang w:val="lt-LT"/>
              </w:rPr>
              <w:t>Rezultatų pateikimas lentelėje</w:t>
            </w:r>
            <w:r>
              <w:rPr>
                <w:rFonts w:ascii="Arial Narrow" w:hAnsi="Arial Narrow"/>
                <w:lang w:val="lt-LT"/>
              </w:rPr>
              <w:t>, stulpelinėje diagramoje.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714B60" w14:textId="77777777" w:rsidR="00EB6A45" w:rsidRPr="00C77185" w:rsidRDefault="00EB6A45" w:rsidP="00EB6A45">
            <w:pPr>
              <w:pStyle w:val="NormalWeb"/>
              <w:shd w:val="clear" w:color="auto" w:fill="FFFFFF"/>
              <w:spacing w:before="0" w:beforeAutospacing="0"/>
              <w:rPr>
                <w:rFonts w:ascii="Arial Narrow" w:hAnsi="Arial Narrow"/>
                <w:color w:val="333333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1A657C64" w14:textId="77777777" w:rsidR="00EB6A45" w:rsidRPr="00BC4700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Informacinės technologijos</w:t>
            </w: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61CBFD" w14:textId="5D30AE3A" w:rsidR="00EB6A45" w:rsidRPr="00F63C74" w:rsidRDefault="002B5437" w:rsidP="00EB6A45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</w:rPr>
              <w:t>Programėles duomenų pateikimui, stulpelinės diagramos sudarymui, pvz.</w:t>
            </w:r>
            <w:r w:rsidRPr="002B543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www.online.visual-paradigm.com</w:t>
            </w:r>
          </w:p>
        </w:tc>
      </w:tr>
    </w:tbl>
    <w:p w14:paraId="620431D5" w14:textId="76652202" w:rsidR="00885BE9" w:rsidRDefault="00D64946" w:rsidP="000730E9">
      <w:pPr>
        <w:tabs>
          <w:tab w:val="left" w:pos="6631"/>
        </w:tabs>
      </w:pPr>
      <w:r w:rsidRPr="00D64946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1A3EE" wp14:editId="4B5F8E50">
                <wp:simplePos x="0" y="0"/>
                <wp:positionH relativeFrom="column">
                  <wp:posOffset>19050</wp:posOffset>
                </wp:positionH>
                <wp:positionV relativeFrom="paragraph">
                  <wp:posOffset>3307715</wp:posOffset>
                </wp:positionV>
                <wp:extent cx="9077325" cy="485775"/>
                <wp:effectExtent l="0" t="0" r="28575" b="28575"/>
                <wp:wrapNone/>
                <wp:docPr id="664702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FD" w14:textId="55E57AA4" w:rsidR="00FF4BF3" w:rsidRPr="00FF4BF3" w:rsidRDefault="00FF4BF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F4BF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STEAM „</w:t>
                            </w:r>
                            <w:r w:rsidR="002B543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NEPERŠLAMPAMAS DĖKLAS TELEFONUI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metodinę medžiagą sudaro šis aiškinamasis lapas, veiklos (pamokos) planas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pamokos skaidrės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ir </w:t>
                            </w:r>
                            <w:r w:rsidR="002B543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mokinio neperšlampamų medžiagų tyrimo lapas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0.45pt;width:71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">
                <v:textbox>
                  <w:txbxContent>
                    <w:p w14:paraId="013BEAFD" w14:textId="55E57AA4" w:rsidR="00FF4BF3" w:rsidRPr="00FF4BF3" w:rsidRDefault="00FF4BF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F4BF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STEAM „</w:t>
                      </w:r>
                      <w:r w:rsidR="002B543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NEPERŠLAMPAMAS DĖKLAS TELEFONUI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“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metodinę medžiagą sudaro šis aiškinamasis lapas, veiklos (pamokos) planas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pamokos skaidrės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ir </w:t>
                      </w:r>
                      <w:r w:rsidR="002B5437">
                        <w:rPr>
                          <w:rFonts w:ascii="Arial Narrow" w:hAnsi="Arial Narrow"/>
                          <w:sz w:val="24"/>
                          <w:szCs w:val="24"/>
                        </w:rPr>
                        <w:t>mokinio neperšlampamų medžiagų tyrimo lapas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BAB842" w14:textId="28309522" w:rsidR="00885BE9" w:rsidRDefault="00885BE9" w:rsidP="000730E9">
      <w:pPr>
        <w:tabs>
          <w:tab w:val="left" w:pos="6631"/>
        </w:tabs>
      </w:pPr>
    </w:p>
    <w:p w14:paraId="2137B1FA" w14:textId="77777777" w:rsidR="00BC4700" w:rsidRDefault="00BC4700" w:rsidP="000730E9">
      <w:pPr>
        <w:tabs>
          <w:tab w:val="left" w:pos="6631"/>
        </w:tabs>
      </w:pPr>
    </w:p>
    <w:p w14:paraId="31EB79A6" w14:textId="77777777" w:rsidR="00BC4700" w:rsidRDefault="00BC4700" w:rsidP="000730E9">
      <w:pPr>
        <w:tabs>
          <w:tab w:val="left" w:pos="6631"/>
        </w:tabs>
      </w:pPr>
    </w:p>
    <w:p w14:paraId="61F94331" w14:textId="7477F78E" w:rsidR="00BC4700" w:rsidRPr="000730E9" w:rsidRDefault="00541EDC" w:rsidP="000730E9">
      <w:pPr>
        <w:tabs>
          <w:tab w:val="left" w:pos="663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DD3FC" wp14:editId="70E0F7F2">
            <wp:simplePos x="0" y="0"/>
            <wp:positionH relativeFrom="column">
              <wp:posOffset>3980401</wp:posOffset>
            </wp:positionH>
            <wp:positionV relativeFrom="paragraph">
              <wp:posOffset>2926021</wp:posOffset>
            </wp:positionV>
            <wp:extent cx="4358935" cy="3269201"/>
            <wp:effectExtent l="0" t="0" r="3810" b="7620"/>
            <wp:wrapNone/>
            <wp:docPr id="538607048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35" cy="32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700" w:rsidRPr="000730E9" w:rsidSect="003D6147">
      <w:headerReference w:type="default" r:id="rId8"/>
      <w:pgSz w:w="15840" w:h="12240" w:orient="landscape"/>
      <w:pgMar w:top="45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97E0A" w14:textId="77777777" w:rsidR="003D6147" w:rsidRDefault="003D6147" w:rsidP="000730E9">
      <w:pPr>
        <w:spacing w:after="0" w:line="240" w:lineRule="auto"/>
      </w:pPr>
      <w:r>
        <w:separator/>
      </w:r>
    </w:p>
  </w:endnote>
  <w:endnote w:type="continuationSeparator" w:id="0">
    <w:p w14:paraId="56636A79" w14:textId="77777777" w:rsidR="003D6147" w:rsidRDefault="003D6147" w:rsidP="000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AE565" w14:textId="77777777" w:rsidR="003D6147" w:rsidRDefault="003D6147" w:rsidP="000730E9">
      <w:pPr>
        <w:spacing w:after="0" w:line="240" w:lineRule="auto"/>
      </w:pPr>
      <w:r>
        <w:separator/>
      </w:r>
    </w:p>
  </w:footnote>
  <w:footnote w:type="continuationSeparator" w:id="0">
    <w:p w14:paraId="66C14CDA" w14:textId="77777777" w:rsidR="003D6147" w:rsidRDefault="003D6147" w:rsidP="0007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D842" w14:textId="372DFE31" w:rsidR="006C2C44" w:rsidRDefault="000730E9">
    <w:pPr>
      <w:pStyle w:val="Header"/>
      <w:rPr>
        <w:b/>
        <w:bCs/>
        <w:sz w:val="36"/>
        <w:szCs w:val="36"/>
      </w:rPr>
    </w:pPr>
    <w:bookmarkStart w:id="0" w:name="_Hlk156582163"/>
    <w:bookmarkStart w:id="1" w:name="_Hlk156582164"/>
    <w:r>
      <w:rPr>
        <w:noProof/>
      </w:rPr>
      <w:drawing>
        <wp:anchor distT="0" distB="0" distL="114300" distR="114300" simplePos="0" relativeHeight="251658240" behindDoc="1" locked="0" layoutInCell="1" allowOverlap="1" wp14:anchorId="0BBAD34C" wp14:editId="60A65B27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683532627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CB2">
      <w:rPr>
        <w:rFonts w:ascii="Aptos Narrow" w:hAnsi="Aptos Narrow"/>
        <w:b/>
        <w:bCs/>
        <w:color w:val="4472C4" w:themeColor="accent1"/>
        <w:sz w:val="36"/>
        <w:szCs w:val="36"/>
      </w:rPr>
      <w:t>2</w:t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EC0CB2">
      <w:rPr>
        <w:rFonts w:ascii="Aptos Narrow" w:hAnsi="Aptos Narrow"/>
        <w:b/>
        <w:bCs/>
        <w:sz w:val="32"/>
        <w:szCs w:val="32"/>
      </w:rPr>
      <w:t>MEDŽIAGOS</w:t>
    </w:r>
    <w:r w:rsidRPr="000730E9">
      <w:rPr>
        <w:rFonts w:ascii="Aptos Narrow" w:hAnsi="Aptos Narrow"/>
        <w:b/>
        <w:bCs/>
        <w:sz w:val="32"/>
        <w:szCs w:val="32"/>
      </w:rPr>
      <w:t xml:space="preserve"> </w:t>
    </w:r>
    <w:r w:rsidR="005370F0">
      <w:rPr>
        <w:rFonts w:ascii="Aptos Narrow" w:hAnsi="Aptos Narrow"/>
        <w:b/>
        <w:bCs/>
        <w:color w:val="4472C4" w:themeColor="accent1"/>
        <w:sz w:val="32"/>
        <w:szCs w:val="32"/>
      </w:rPr>
      <w:t xml:space="preserve"> </w:t>
    </w:r>
    <w:r w:rsidR="00B6163D">
      <w:rPr>
        <w:rFonts w:ascii="Aptos Narrow" w:hAnsi="Aptos Narrow"/>
        <w:b/>
        <w:bCs/>
        <w:color w:val="4472C4" w:themeColor="accent1"/>
        <w:sz w:val="32"/>
        <w:szCs w:val="32"/>
      </w:rPr>
      <w:t>NEPERŠLAMPAMAS DĖKLAS TELEFONUI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  <w:bookmarkEnd w:id="0"/>
    <w:bookmarkEnd w:id="1"/>
  </w:p>
  <w:p w14:paraId="5B0E7876" w14:textId="4DC18FCF" w:rsidR="00E54F2D" w:rsidRPr="00E54F2D" w:rsidRDefault="00E54F2D">
    <w:pPr>
      <w:pStyle w:val="Header"/>
      <w:rPr>
        <w:sz w:val="24"/>
        <w:szCs w:val="24"/>
      </w:rPr>
    </w:pPr>
    <w:r w:rsidRPr="00E54F2D">
      <w:rPr>
        <w:sz w:val="24"/>
        <w:szCs w:val="24"/>
      </w:rPr>
      <w:t>Parengė</w:t>
    </w:r>
    <w:r>
      <w:rPr>
        <w:sz w:val="24"/>
        <w:szCs w:val="24"/>
      </w:rPr>
      <w:t xml:space="preserve"> Diana Grušauskaitė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0F18"/>
    <w:multiLevelType w:val="multilevel"/>
    <w:tmpl w:val="67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9"/>
    <w:rsid w:val="000730E9"/>
    <w:rsid w:val="000771FB"/>
    <w:rsid w:val="000F1F65"/>
    <w:rsid w:val="00113FC8"/>
    <w:rsid w:val="001A1ECA"/>
    <w:rsid w:val="001F5019"/>
    <w:rsid w:val="00212520"/>
    <w:rsid w:val="00226A27"/>
    <w:rsid w:val="002B5437"/>
    <w:rsid w:val="002B60FD"/>
    <w:rsid w:val="002E01B3"/>
    <w:rsid w:val="00342E8F"/>
    <w:rsid w:val="003767FC"/>
    <w:rsid w:val="003A0756"/>
    <w:rsid w:val="003D6147"/>
    <w:rsid w:val="00427483"/>
    <w:rsid w:val="004950E2"/>
    <w:rsid w:val="005370F0"/>
    <w:rsid w:val="00541EDC"/>
    <w:rsid w:val="00550DEC"/>
    <w:rsid w:val="005548C2"/>
    <w:rsid w:val="00554D1C"/>
    <w:rsid w:val="005570D2"/>
    <w:rsid w:val="00586D77"/>
    <w:rsid w:val="00590A8D"/>
    <w:rsid w:val="005D0519"/>
    <w:rsid w:val="00660512"/>
    <w:rsid w:val="00690CB4"/>
    <w:rsid w:val="00690FA0"/>
    <w:rsid w:val="006C2C44"/>
    <w:rsid w:val="006E7FA9"/>
    <w:rsid w:val="006F1235"/>
    <w:rsid w:val="00704B49"/>
    <w:rsid w:val="0071466C"/>
    <w:rsid w:val="00714829"/>
    <w:rsid w:val="00735658"/>
    <w:rsid w:val="0086169A"/>
    <w:rsid w:val="00885BE9"/>
    <w:rsid w:val="00892BC1"/>
    <w:rsid w:val="008B2A2F"/>
    <w:rsid w:val="00926374"/>
    <w:rsid w:val="0099464D"/>
    <w:rsid w:val="009E0922"/>
    <w:rsid w:val="00A414AA"/>
    <w:rsid w:val="00A9285A"/>
    <w:rsid w:val="00AC3151"/>
    <w:rsid w:val="00AF1475"/>
    <w:rsid w:val="00B6163D"/>
    <w:rsid w:val="00B62BCD"/>
    <w:rsid w:val="00BC1FAC"/>
    <w:rsid w:val="00BC4700"/>
    <w:rsid w:val="00CF72B0"/>
    <w:rsid w:val="00D2202D"/>
    <w:rsid w:val="00D64946"/>
    <w:rsid w:val="00E12211"/>
    <w:rsid w:val="00E54F2D"/>
    <w:rsid w:val="00EB6A45"/>
    <w:rsid w:val="00EC0CB2"/>
    <w:rsid w:val="00EF08DD"/>
    <w:rsid w:val="00F457D0"/>
    <w:rsid w:val="00F63C74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7C1C"/>
  <w15:chartTrackingRefBased/>
  <w15:docId w15:val="{4C0622E1-DE54-4A47-84A7-943B350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9"/>
    <w:rPr>
      <w:lang w:val="lt-LT"/>
    </w:rPr>
  </w:style>
  <w:style w:type="table" w:styleId="TableGrid">
    <w:name w:val="Table Grid"/>
    <w:basedOn w:val="TableNormal"/>
    <w:uiPriority w:val="39"/>
    <w:rsid w:val="00A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material-learningtext">
    <w:name w:val="page-material-learning__text"/>
    <w:basedOn w:val="Normal"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1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4</cp:revision>
  <dcterms:created xsi:type="dcterms:W3CDTF">2024-05-06T16:52:00Z</dcterms:created>
  <dcterms:modified xsi:type="dcterms:W3CDTF">2024-05-06T20:00:00Z</dcterms:modified>
</cp:coreProperties>
</file>