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EB9A3C" w14:textId="639C9E8A" w:rsidR="000F18E4" w:rsidRDefault="000F18E4" w:rsidP="000F18E4">
      <w:pPr>
        <w:jc w:val="center"/>
      </w:pPr>
      <w:r w:rsidRPr="000F18E4">
        <w:rPr>
          <w:b/>
          <w:bCs/>
          <w:sz w:val="28"/>
          <w:szCs w:val="28"/>
        </w:rPr>
        <w:t>DANTŲ ĖDUONIES PROBLEMOS PASAULYJE IR LIETUVOJE</w:t>
      </w: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1512EF" w:rsidRPr="00AF28CD" w14:paraId="58B64E1E" w14:textId="77777777" w:rsidTr="000F18E4">
        <w:trPr>
          <w:trHeight w:val="2330"/>
        </w:trPr>
        <w:tc>
          <w:tcPr>
            <w:tcW w:w="10800" w:type="dxa"/>
          </w:tcPr>
          <w:p w14:paraId="072A26A3" w14:textId="13B4C087" w:rsidR="001512EF" w:rsidRPr="00AF28CD" w:rsidRDefault="001512EF" w:rsidP="001512EF">
            <w:pPr>
              <w:ind w:left="82"/>
              <w:jc w:val="center"/>
              <w:rPr>
                <w:rFonts w:cstheme="minorHAnsi"/>
                <w:sz w:val="24"/>
                <w:szCs w:val="24"/>
              </w:rPr>
            </w:pPr>
            <w:r w:rsidRPr="00AF28CD">
              <w:rPr>
                <w:rFonts w:cstheme="minorHAnsi"/>
                <w:b/>
                <w:bCs/>
                <w:sz w:val="24"/>
                <w:szCs w:val="24"/>
              </w:rPr>
              <w:t>Dantų ėduonis yra labiausiai paplitusi neužkrečiama liga pasaulyje</w:t>
            </w:r>
          </w:p>
          <w:p w14:paraId="74F7520D" w14:textId="64876962" w:rsidR="001512EF" w:rsidRPr="00AF28CD" w:rsidRDefault="001512EF" w:rsidP="001512EF">
            <w:pPr>
              <w:ind w:left="82"/>
              <w:rPr>
                <w:rFonts w:cstheme="minorHAnsi"/>
                <w:sz w:val="24"/>
                <w:szCs w:val="24"/>
              </w:rPr>
            </w:pPr>
            <w:r w:rsidRPr="00AF28CD">
              <w:rPr>
                <w:rFonts w:cstheme="minorHAnsi"/>
                <w:sz w:val="24"/>
                <w:szCs w:val="24"/>
              </w:rPr>
              <w:t xml:space="preserve">Apie 60–90 % mokyklinio amžiaus vaikų visame pasaulyje kenčia nuo dantų ėduonies. Šios burnos ligos priežastys yra "nesveika mityba, rūkymas, piktnaudžiavimas alkoholiu ir prasta burnos higiena", sako </w:t>
            </w:r>
            <w:proofErr w:type="spellStart"/>
            <w:r w:rsidRPr="00AF28CD">
              <w:rPr>
                <w:rFonts w:cstheme="minorHAnsi"/>
                <w:sz w:val="24"/>
                <w:szCs w:val="24"/>
              </w:rPr>
              <w:t>Miguelis</w:t>
            </w:r>
            <w:proofErr w:type="spellEnd"/>
            <w:r w:rsidRPr="00AF28CD">
              <w:rPr>
                <w:rFonts w:cstheme="minorHAnsi"/>
                <w:sz w:val="24"/>
                <w:szCs w:val="24"/>
              </w:rPr>
              <w:t xml:space="preserve"> </w:t>
            </w:r>
            <w:proofErr w:type="spellStart"/>
            <w:r w:rsidRPr="00AF28CD">
              <w:rPr>
                <w:rFonts w:cstheme="minorHAnsi"/>
                <w:sz w:val="24"/>
                <w:szCs w:val="24"/>
              </w:rPr>
              <w:t>Pavão</w:t>
            </w:r>
            <w:proofErr w:type="spellEnd"/>
            <w:r w:rsidRPr="00AF28CD">
              <w:rPr>
                <w:rFonts w:cstheme="minorHAnsi"/>
                <w:sz w:val="24"/>
                <w:szCs w:val="24"/>
              </w:rPr>
              <w:t xml:space="preserve">, odontologas ir "Besišypsantis pasaulis" klinikos įkūrėjas. Ėduonis vis dar yra atsakingas už tai, kad 30 </w:t>
            </w:r>
            <w:r w:rsidRPr="00AF28CD">
              <w:rPr>
                <w:rFonts w:cstheme="minorHAnsi"/>
                <w:sz w:val="24"/>
                <w:szCs w:val="24"/>
                <w:lang w:val="en-US"/>
              </w:rPr>
              <w:t>%</w:t>
            </w:r>
            <w:r w:rsidRPr="00AF28CD">
              <w:rPr>
                <w:rFonts w:cstheme="minorHAnsi"/>
                <w:sz w:val="24"/>
                <w:szCs w:val="24"/>
              </w:rPr>
              <w:t xml:space="preserve"> žmonių nuo 65 iki 74 metų amžiaus nebeturi natūralių dantų. </w:t>
            </w:r>
          </w:p>
          <w:p w14:paraId="474C6472" w14:textId="705202CA" w:rsidR="001512EF" w:rsidRPr="00AF28CD" w:rsidRDefault="001512EF" w:rsidP="001512EF">
            <w:pPr>
              <w:ind w:left="82"/>
              <w:rPr>
                <w:rFonts w:cstheme="minorHAnsi"/>
                <w:sz w:val="24"/>
                <w:szCs w:val="24"/>
              </w:rPr>
            </w:pPr>
            <w:r w:rsidRPr="00AF28CD">
              <w:rPr>
                <w:rFonts w:cstheme="minorHAnsi"/>
                <w:sz w:val="24"/>
                <w:szCs w:val="24"/>
              </w:rPr>
              <w:t>Adaptuota iš: http://www.sabado.pt/ciencia---saude/vida-saudavel/detalhe/caries-dentarias-saodoenca-nao-contagiosa-mais-comum-no-mundo</w:t>
            </w:r>
          </w:p>
        </w:tc>
      </w:tr>
    </w:tbl>
    <w:p w14:paraId="6094AB2D" w14:textId="4F13C145" w:rsidR="00892BC1" w:rsidRPr="00AF28CD" w:rsidRDefault="00892BC1" w:rsidP="001512EF">
      <w:pPr>
        <w:rPr>
          <w:rFonts w:cstheme="minorHAnsi"/>
          <w:sz w:val="24"/>
          <w:szCs w:val="24"/>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1512EF" w:rsidRPr="00AF28CD" w14:paraId="6234EDB0" w14:textId="77777777" w:rsidTr="000F18E4">
        <w:trPr>
          <w:trHeight w:val="6101"/>
        </w:trPr>
        <w:tc>
          <w:tcPr>
            <w:tcW w:w="10800" w:type="dxa"/>
            <w:vAlign w:val="center"/>
          </w:tcPr>
          <w:p w14:paraId="43993C2B" w14:textId="77777777" w:rsidR="00AF28CD" w:rsidRPr="00AF28CD" w:rsidRDefault="00AF28CD" w:rsidP="00AF28CD">
            <w:pPr>
              <w:shd w:val="clear" w:color="auto" w:fill="FFFFFF"/>
              <w:spacing w:after="300" w:line="360" w:lineRule="atLeast"/>
              <w:jc w:val="center"/>
              <w:outlineLvl w:val="0"/>
              <w:rPr>
                <w:rFonts w:eastAsia="Times New Roman" w:cstheme="minorHAnsi"/>
                <w:b/>
                <w:bCs/>
                <w:kern w:val="36"/>
                <w:sz w:val="24"/>
                <w:szCs w:val="24"/>
                <w14:ligatures w14:val="none"/>
              </w:rPr>
            </w:pPr>
            <w:r w:rsidRPr="00AF28CD">
              <w:rPr>
                <w:rFonts w:eastAsia="Times New Roman" w:cstheme="minorHAnsi"/>
                <w:b/>
                <w:bCs/>
                <w:kern w:val="36"/>
                <w:sz w:val="24"/>
                <w:szCs w:val="24"/>
                <w14:ligatures w14:val="none"/>
              </w:rPr>
              <w:t>Vaikų burnos sveikata Lietuvoje kelia nerimą: situacija viena prasčiausių visoje ES</w:t>
            </w:r>
          </w:p>
          <w:p w14:paraId="68A60699" w14:textId="77777777" w:rsidR="00AF28CD" w:rsidRPr="00AF28CD" w:rsidRDefault="00AF28CD" w:rsidP="00AF28CD">
            <w:pPr>
              <w:shd w:val="clear" w:color="auto" w:fill="FFFFFF"/>
              <w:spacing w:after="300" w:line="210" w:lineRule="atLeast"/>
              <w:ind w:left="45"/>
              <w:rPr>
                <w:rFonts w:eastAsia="Times New Roman" w:cstheme="minorHAnsi"/>
                <w:kern w:val="0"/>
                <w:sz w:val="24"/>
                <w:szCs w:val="24"/>
                <w14:ligatures w14:val="none"/>
              </w:rPr>
            </w:pPr>
            <w:r w:rsidRPr="00AF28CD">
              <w:rPr>
                <w:rFonts w:eastAsia="Times New Roman" w:cstheme="minorHAnsi"/>
                <w:kern w:val="0"/>
                <w:sz w:val="24"/>
                <w:szCs w:val="24"/>
                <w14:ligatures w14:val="none"/>
              </w:rPr>
              <w:t>2021 m. kovo 1 d..</w:t>
            </w:r>
          </w:p>
          <w:p w14:paraId="445818A3" w14:textId="1618491F" w:rsidR="00AF28CD" w:rsidRPr="00AF28CD" w:rsidRDefault="00AF28CD" w:rsidP="00AF28CD">
            <w:pPr>
              <w:shd w:val="clear" w:color="auto" w:fill="FFFFFF"/>
              <w:spacing w:after="300" w:line="240" w:lineRule="auto"/>
              <w:rPr>
                <w:rFonts w:eastAsia="Times New Roman" w:cstheme="minorHAnsi"/>
                <w:kern w:val="0"/>
                <w:sz w:val="24"/>
                <w:szCs w:val="24"/>
                <w14:ligatures w14:val="none"/>
              </w:rPr>
            </w:pPr>
            <w:r w:rsidRPr="00AF28CD">
              <w:rPr>
                <w:rFonts w:eastAsia="Times New Roman" w:cstheme="minorHAnsi"/>
                <w:kern w:val="0"/>
                <w:sz w:val="24"/>
                <w:szCs w:val="24"/>
                <w14:ligatures w14:val="none"/>
              </w:rPr>
              <w:t xml:space="preserve">Lietuvoje kas antras vaikas iki trejų jau turi sugedusių dantų, o pasiekus ikimokyklinį amžių, dantų ėduonies sukeltų problemų turi jau 94 </w:t>
            </w:r>
            <w:r w:rsidRPr="00AF28CD">
              <w:rPr>
                <w:rFonts w:eastAsia="Times New Roman" w:cstheme="minorHAnsi"/>
                <w:kern w:val="0"/>
                <w:sz w:val="24"/>
                <w:szCs w:val="24"/>
                <w:lang w:val="en-US"/>
                <w14:ligatures w14:val="none"/>
              </w:rPr>
              <w:t>%</w:t>
            </w:r>
            <w:r w:rsidRPr="00AF28CD">
              <w:rPr>
                <w:rFonts w:eastAsia="Times New Roman" w:cstheme="minorHAnsi"/>
                <w:kern w:val="0"/>
                <w:sz w:val="24"/>
                <w:szCs w:val="24"/>
                <w14:ligatures w14:val="none"/>
              </w:rPr>
              <w:t xml:space="preserve"> šios amžiaus grupės vaikų. Vaikų burnos sveikatos situacija Lietuvoje yra viena prasčiausių ES, ir tai yra bendro aplaidumo – tiek valstybės, tiek tėvų ar globėjų – pasekmė, teigia burnos sveikatos ekspertai.</w:t>
            </w:r>
          </w:p>
          <w:p w14:paraId="1BEF6349" w14:textId="07C2FC28" w:rsidR="00AF28CD" w:rsidRPr="00AF28CD" w:rsidRDefault="00AF28CD" w:rsidP="00AF28CD">
            <w:pPr>
              <w:shd w:val="clear" w:color="auto" w:fill="FFFFFF"/>
              <w:spacing w:before="300" w:after="300" w:line="240" w:lineRule="auto"/>
              <w:rPr>
                <w:rFonts w:eastAsia="Times New Roman" w:cstheme="minorHAnsi"/>
                <w:kern w:val="0"/>
                <w:sz w:val="24"/>
                <w:szCs w:val="24"/>
                <w14:ligatures w14:val="none"/>
              </w:rPr>
            </w:pPr>
            <w:r w:rsidRPr="00AF28CD">
              <w:rPr>
                <w:rFonts w:eastAsia="Times New Roman" w:cstheme="minorHAnsi"/>
                <w:kern w:val="0"/>
                <w:sz w:val="24"/>
                <w:szCs w:val="24"/>
                <w14:ligatures w14:val="none"/>
              </w:rPr>
              <w:t>„Mūsų visuomenėje ir valstybėje įsigalėjusi klaidinga samprata ar net mitas</w:t>
            </w:r>
            <w:r w:rsidR="000F18E4">
              <w:rPr>
                <w:rFonts w:eastAsia="Times New Roman" w:cstheme="minorHAnsi"/>
                <w:kern w:val="0"/>
                <w:sz w:val="24"/>
                <w:szCs w:val="24"/>
                <w14:ligatures w14:val="none"/>
              </w:rPr>
              <w:t xml:space="preserve">, kad </w:t>
            </w:r>
            <w:r w:rsidRPr="00AF28CD">
              <w:rPr>
                <w:rFonts w:eastAsia="Times New Roman" w:cstheme="minorHAnsi"/>
                <w:kern w:val="0"/>
                <w:sz w:val="24"/>
                <w:szCs w:val="24"/>
                <w14:ligatures w14:val="none"/>
              </w:rPr>
              <w:t>dantys ir burnos sveikata yra tarsi atskirta nuo viso žmogaus organizmo sveikatos. Kažkodėl burnos sveikata atrodo mažiau svarbi, o tai atveda prie keistoko požiūrio, kad dantų problemos – neišvengiamos. Esą netekti dantų ar sirgti ėduonimi yra be</w:t>
            </w:r>
            <w:r w:rsidR="00123EB5">
              <w:rPr>
                <w:rFonts w:eastAsia="Times New Roman" w:cstheme="minorHAnsi"/>
                <w:kern w:val="0"/>
                <w:sz w:val="24"/>
                <w:szCs w:val="24"/>
                <w14:ligatures w14:val="none"/>
              </w:rPr>
              <w:t>veik</w:t>
            </w:r>
            <w:r w:rsidRPr="00AF28CD">
              <w:rPr>
                <w:rFonts w:eastAsia="Times New Roman" w:cstheme="minorHAnsi"/>
                <w:kern w:val="0"/>
                <w:sz w:val="24"/>
                <w:szCs w:val="24"/>
                <w14:ligatures w14:val="none"/>
              </w:rPr>
              <w:t xml:space="preserve"> normalu, tai neva kaip senėjimas“, – pažymi gydytoja vaikų </w:t>
            </w:r>
            <w:proofErr w:type="spellStart"/>
            <w:r w:rsidRPr="00AF28CD">
              <w:rPr>
                <w:rFonts w:eastAsia="Times New Roman" w:cstheme="minorHAnsi"/>
                <w:kern w:val="0"/>
                <w:sz w:val="24"/>
                <w:szCs w:val="24"/>
                <w14:ligatures w14:val="none"/>
              </w:rPr>
              <w:t>odontologė</w:t>
            </w:r>
            <w:proofErr w:type="spellEnd"/>
            <w:r w:rsidRPr="00AF28CD">
              <w:rPr>
                <w:rFonts w:eastAsia="Times New Roman" w:cstheme="minorHAnsi"/>
                <w:kern w:val="0"/>
                <w:sz w:val="24"/>
                <w:szCs w:val="24"/>
                <w14:ligatures w14:val="none"/>
              </w:rPr>
              <w:t xml:space="preserve"> prof. dr. Vilma </w:t>
            </w:r>
            <w:proofErr w:type="spellStart"/>
            <w:r w:rsidRPr="00AF28CD">
              <w:rPr>
                <w:rFonts w:eastAsia="Times New Roman" w:cstheme="minorHAnsi"/>
                <w:kern w:val="0"/>
                <w:sz w:val="24"/>
                <w:szCs w:val="24"/>
                <w14:ligatures w14:val="none"/>
              </w:rPr>
              <w:t>Brukienė</w:t>
            </w:r>
            <w:proofErr w:type="spellEnd"/>
            <w:r w:rsidRPr="00AF28CD">
              <w:rPr>
                <w:rFonts w:eastAsia="Times New Roman" w:cstheme="minorHAnsi"/>
                <w:kern w:val="0"/>
                <w:sz w:val="24"/>
                <w:szCs w:val="24"/>
                <w14:ligatures w14:val="none"/>
              </w:rPr>
              <w:t>. </w:t>
            </w:r>
            <w:r w:rsidRPr="00AF28CD">
              <w:rPr>
                <w:rFonts w:eastAsia="Times New Roman" w:cstheme="minorHAnsi"/>
                <w:i/>
                <w:iCs/>
                <w:kern w:val="0"/>
                <w:sz w:val="24"/>
                <w:szCs w:val="24"/>
                <w14:ligatures w14:val="none"/>
              </w:rPr>
              <w:t> </w:t>
            </w:r>
          </w:p>
          <w:p w14:paraId="49C0A603" w14:textId="5BA9F166" w:rsidR="00AF28CD" w:rsidRPr="00AF28CD" w:rsidRDefault="00AF28CD" w:rsidP="00AF28CD">
            <w:pPr>
              <w:shd w:val="clear" w:color="auto" w:fill="FFFFFF"/>
              <w:spacing w:before="300" w:after="300" w:line="240" w:lineRule="auto"/>
              <w:rPr>
                <w:rFonts w:eastAsia="Times New Roman" w:cstheme="minorHAnsi"/>
                <w:kern w:val="0"/>
                <w:sz w:val="24"/>
                <w:szCs w:val="24"/>
                <w14:ligatures w14:val="none"/>
              </w:rPr>
            </w:pPr>
            <w:r w:rsidRPr="00AF28CD">
              <w:rPr>
                <w:rFonts w:eastAsia="Times New Roman" w:cstheme="minorHAnsi"/>
                <w:kern w:val="0"/>
                <w:sz w:val="24"/>
                <w:szCs w:val="24"/>
                <w14:ligatures w14:val="none"/>
              </w:rPr>
              <w:t xml:space="preserve">Ji priduria, kad dantų ėduonis ir kitos </w:t>
            </w:r>
            <w:r w:rsidR="000F18E4">
              <w:rPr>
                <w:rFonts w:eastAsia="Times New Roman" w:cstheme="minorHAnsi"/>
                <w:kern w:val="0"/>
                <w:sz w:val="24"/>
                <w:szCs w:val="24"/>
                <w14:ligatures w14:val="none"/>
              </w:rPr>
              <w:t xml:space="preserve">dantų </w:t>
            </w:r>
            <w:r w:rsidRPr="00AF28CD">
              <w:rPr>
                <w:rFonts w:eastAsia="Times New Roman" w:cstheme="minorHAnsi"/>
                <w:kern w:val="0"/>
                <w:sz w:val="24"/>
                <w:szCs w:val="24"/>
                <w14:ligatures w14:val="none"/>
              </w:rPr>
              <w:t xml:space="preserve">ligos yra vadinamos </w:t>
            </w:r>
            <w:r w:rsidRPr="00AF28CD">
              <w:rPr>
                <w:rFonts w:eastAsia="Times New Roman" w:cstheme="minorHAnsi"/>
                <w:b/>
                <w:bCs/>
                <w:kern w:val="0"/>
                <w:sz w:val="24"/>
                <w:szCs w:val="24"/>
                <w14:ligatures w14:val="none"/>
              </w:rPr>
              <w:t>elgsenos ligomis</w:t>
            </w:r>
            <w:r w:rsidRPr="00AF28CD">
              <w:rPr>
                <w:rFonts w:eastAsia="Times New Roman" w:cstheme="minorHAnsi"/>
                <w:kern w:val="0"/>
                <w:sz w:val="24"/>
                <w:szCs w:val="24"/>
                <w14:ligatures w14:val="none"/>
              </w:rPr>
              <w:t xml:space="preserve">, kadangi jos priklauso nuo paties žmogaus ir yra neteisingo jo elgesio pasekmė. „Vėžį, tarkime, gali sukelti užterštumas, kiti aplinkos veiksniai, genetika, o dantų problemos – dažniausiai mūsų pačių sukeliamos. Žinoma,  retais atvejais gali turėti įtakos danties forma ar seilių sudėtis bei kiti veiksniai, bet dauguma atvejų viskas priklauso nuo paties žmogaus. Apmaudu, kad didesnioji visuomenės dalis dar to nesuvokia ir neperduoda savo vaikams“, – teigia V. </w:t>
            </w:r>
            <w:proofErr w:type="spellStart"/>
            <w:r w:rsidRPr="00AF28CD">
              <w:rPr>
                <w:rFonts w:eastAsia="Times New Roman" w:cstheme="minorHAnsi"/>
                <w:kern w:val="0"/>
                <w:sz w:val="24"/>
                <w:szCs w:val="24"/>
                <w14:ligatures w14:val="none"/>
              </w:rPr>
              <w:t>Brukienė</w:t>
            </w:r>
            <w:proofErr w:type="spellEnd"/>
          </w:p>
          <w:p w14:paraId="43D1C9BB" w14:textId="0B023B86" w:rsidR="001512EF" w:rsidRPr="00AF28CD" w:rsidRDefault="00AF28CD" w:rsidP="001512EF">
            <w:pPr>
              <w:rPr>
                <w:rFonts w:cstheme="minorHAnsi"/>
                <w:b/>
                <w:bCs/>
                <w:sz w:val="24"/>
                <w:szCs w:val="24"/>
              </w:rPr>
            </w:pPr>
            <w:r w:rsidRPr="00AF28CD">
              <w:rPr>
                <w:rFonts w:cstheme="minorHAnsi"/>
                <w:b/>
                <w:bCs/>
                <w:sz w:val="24"/>
                <w:szCs w:val="24"/>
              </w:rPr>
              <w:t>Šaltinis:  https://odontologurumai.lt/lt/apie-rumus/naujienos/1638-vaik%C5%B3-burnos-sveikata-lietuvoje-kelia-nerim%C4%85-situacija-viena-pras%C4%8Diausi%C5%B3-visoje-es</w:t>
            </w:r>
          </w:p>
        </w:tc>
      </w:tr>
    </w:tbl>
    <w:p w14:paraId="7D6FEE8F" w14:textId="77777777" w:rsidR="00123EB5" w:rsidRDefault="00123EB5" w:rsidP="001512EF">
      <w:pPr>
        <w:rPr>
          <w:sz w:val="24"/>
          <w:szCs w:val="24"/>
        </w:rPr>
      </w:pPr>
    </w:p>
    <w:p w14:paraId="0EB62086" w14:textId="1C730359" w:rsidR="00123EB5" w:rsidRDefault="00123EB5" w:rsidP="00123EB5">
      <w:pPr>
        <w:ind w:left="-630"/>
        <w:rPr>
          <w:sz w:val="24"/>
          <w:szCs w:val="24"/>
        </w:rPr>
      </w:pPr>
      <w:r w:rsidRPr="00123EB5">
        <w:rPr>
          <w:sz w:val="24"/>
          <w:szCs w:val="24"/>
        </w:rPr>
        <w:t xml:space="preserve"> 1 –„</w:t>
      </w:r>
      <w:r w:rsidRPr="00123EB5">
        <w:rPr>
          <w:rFonts w:eastAsia="Times New Roman" w:cstheme="minorHAnsi"/>
          <w:kern w:val="0"/>
          <w:sz w:val="24"/>
          <w:szCs w:val="24"/>
          <w14:ligatures w14:val="none"/>
        </w:rPr>
        <w:t xml:space="preserve"> </w:t>
      </w:r>
      <w:r>
        <w:rPr>
          <w:rFonts w:eastAsia="Times New Roman" w:cstheme="minorHAnsi"/>
          <w:kern w:val="0"/>
          <w:sz w:val="24"/>
          <w:szCs w:val="24"/>
          <w14:ligatures w14:val="none"/>
        </w:rPr>
        <w:t>D</w:t>
      </w:r>
      <w:r w:rsidRPr="00AF28CD">
        <w:rPr>
          <w:rFonts w:eastAsia="Times New Roman" w:cstheme="minorHAnsi"/>
          <w:kern w:val="0"/>
          <w:sz w:val="24"/>
          <w:szCs w:val="24"/>
          <w14:ligatures w14:val="none"/>
        </w:rPr>
        <w:t xml:space="preserve">antų ėduonies sukeltų problemų turi jau 94 </w:t>
      </w:r>
      <w:r w:rsidRPr="00123EB5">
        <w:rPr>
          <w:rFonts w:eastAsia="Times New Roman" w:cstheme="minorHAnsi"/>
          <w:kern w:val="0"/>
          <w:sz w:val="24"/>
          <w:szCs w:val="24"/>
          <w:lang w:val="en-US"/>
          <w14:ligatures w14:val="none"/>
        </w:rPr>
        <w:t>%</w:t>
      </w:r>
      <w:r w:rsidRPr="00AF28CD">
        <w:rPr>
          <w:rFonts w:eastAsia="Times New Roman" w:cstheme="minorHAnsi"/>
          <w:kern w:val="0"/>
          <w:sz w:val="24"/>
          <w:szCs w:val="24"/>
          <w14:ligatures w14:val="none"/>
        </w:rPr>
        <w:t xml:space="preserve"> šios amžiaus grupės vaikų</w:t>
      </w:r>
      <w:r w:rsidRPr="00123EB5">
        <w:rPr>
          <w:sz w:val="24"/>
          <w:szCs w:val="24"/>
        </w:rPr>
        <w:t>“</w:t>
      </w:r>
      <w:r>
        <w:rPr>
          <w:sz w:val="24"/>
          <w:szCs w:val="24"/>
        </w:rPr>
        <w:t>, „</w:t>
      </w:r>
      <w:r w:rsidRPr="00AF28CD">
        <w:rPr>
          <w:rFonts w:cstheme="minorHAnsi"/>
          <w:sz w:val="24"/>
          <w:szCs w:val="24"/>
        </w:rPr>
        <w:t xml:space="preserve">30 </w:t>
      </w:r>
      <w:r w:rsidRPr="00AF28CD">
        <w:rPr>
          <w:rFonts w:cstheme="minorHAnsi"/>
          <w:sz w:val="24"/>
          <w:szCs w:val="24"/>
          <w:lang w:val="en-US"/>
        </w:rPr>
        <w:t>%</w:t>
      </w:r>
      <w:r w:rsidRPr="00AF28CD">
        <w:rPr>
          <w:rFonts w:cstheme="minorHAnsi"/>
          <w:sz w:val="24"/>
          <w:szCs w:val="24"/>
        </w:rPr>
        <w:t xml:space="preserve"> žmonių nuo 65 iki 74 metų amžiaus nebeturi natūralių dantų</w:t>
      </w:r>
      <w:r>
        <w:rPr>
          <w:rFonts w:cstheme="minorHAnsi"/>
          <w:sz w:val="24"/>
          <w:szCs w:val="24"/>
        </w:rPr>
        <w:t>“</w:t>
      </w:r>
      <w:r w:rsidRPr="00123EB5">
        <w:rPr>
          <w:sz w:val="24"/>
          <w:szCs w:val="24"/>
        </w:rPr>
        <w:t xml:space="preserve"> . Paaiškinkite išraišk</w:t>
      </w:r>
      <w:r>
        <w:rPr>
          <w:sz w:val="24"/>
          <w:szCs w:val="24"/>
        </w:rPr>
        <w:t xml:space="preserve">ų </w:t>
      </w:r>
      <w:r w:rsidRPr="00123EB5">
        <w:rPr>
          <w:sz w:val="24"/>
          <w:szCs w:val="24"/>
        </w:rPr>
        <w:t>94%</w:t>
      </w:r>
      <w:r>
        <w:rPr>
          <w:sz w:val="24"/>
          <w:szCs w:val="24"/>
        </w:rPr>
        <w:t xml:space="preserve"> ir 30</w:t>
      </w:r>
      <w:r>
        <w:rPr>
          <w:sz w:val="24"/>
          <w:szCs w:val="24"/>
          <w:lang w:val="en-US"/>
        </w:rPr>
        <w:t>%</w:t>
      </w:r>
      <w:r w:rsidRPr="00123EB5">
        <w:rPr>
          <w:sz w:val="24"/>
          <w:szCs w:val="24"/>
        </w:rPr>
        <w:t xml:space="preserve"> reikšmę</w:t>
      </w:r>
      <w:r>
        <w:rPr>
          <w:sz w:val="24"/>
          <w:szCs w:val="24"/>
        </w:rPr>
        <w:t xml:space="preserve"> (kaip tai galima pasakyti nenaudojant procent</w:t>
      </w:r>
      <w:r>
        <w:t>ų</w:t>
      </w:r>
      <w:r>
        <w:rPr>
          <w:sz w:val="24"/>
          <w:szCs w:val="24"/>
        </w:rPr>
        <w:t>)</w:t>
      </w:r>
      <w:r w:rsidRPr="00123EB5">
        <w:rPr>
          <w:sz w:val="24"/>
          <w:szCs w:val="24"/>
        </w:rPr>
        <w:t xml:space="preserve">. </w:t>
      </w:r>
      <w:r>
        <w:rPr>
          <w:sz w:val="24"/>
          <w:szCs w:val="24"/>
        </w:rPr>
        <w:t>______________________________________________________________________</w:t>
      </w:r>
    </w:p>
    <w:p w14:paraId="1FE10AF4" w14:textId="5DA651FF" w:rsidR="00123EB5" w:rsidRPr="00123EB5" w:rsidRDefault="00123EB5" w:rsidP="00123EB5">
      <w:pPr>
        <w:ind w:left="-630"/>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__________________________________________________________________________________________</w:t>
      </w:r>
    </w:p>
    <w:p w14:paraId="53A0A351" w14:textId="62723E48" w:rsidR="001512EF" w:rsidRDefault="00123EB5" w:rsidP="00123EB5">
      <w:pPr>
        <w:ind w:left="-540"/>
        <w:rPr>
          <w:sz w:val="24"/>
          <w:szCs w:val="24"/>
        </w:rPr>
      </w:pPr>
      <w:r w:rsidRPr="00123EB5">
        <w:rPr>
          <w:sz w:val="24"/>
          <w:szCs w:val="24"/>
        </w:rPr>
        <w:t xml:space="preserve">2- </w:t>
      </w:r>
      <w:r>
        <w:rPr>
          <w:sz w:val="24"/>
          <w:szCs w:val="24"/>
        </w:rPr>
        <w:t>Ką reiškia „elgsenos ligos“?</w:t>
      </w:r>
      <w:r w:rsidRPr="00123EB5">
        <w:rPr>
          <w:sz w:val="24"/>
          <w:szCs w:val="24"/>
        </w:rPr>
        <w:t xml:space="preserve"> </w:t>
      </w:r>
      <w:r>
        <w:rPr>
          <w:sz w:val="24"/>
          <w:szCs w:val="24"/>
        </w:rPr>
        <w:t>N</w:t>
      </w:r>
      <w:r w:rsidRPr="00123EB5">
        <w:rPr>
          <w:sz w:val="24"/>
          <w:szCs w:val="24"/>
        </w:rPr>
        <w:t xml:space="preserve">urodykite tris požiūrius / elgesį, kurie gali būti dantų </w:t>
      </w:r>
      <w:r>
        <w:rPr>
          <w:sz w:val="24"/>
          <w:szCs w:val="24"/>
        </w:rPr>
        <w:t>ėduonies priežastimi.</w:t>
      </w:r>
    </w:p>
    <w:p w14:paraId="5BF23C1B" w14:textId="6C9784B4" w:rsidR="00123EB5" w:rsidRDefault="00123EB5" w:rsidP="00123EB5">
      <w:pPr>
        <w:ind w:left="-540"/>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_________________________________________________________________________________________</w:t>
      </w:r>
    </w:p>
    <w:p w14:paraId="03996B81" w14:textId="59B60E3F" w:rsidR="00123EB5" w:rsidRPr="001735F8" w:rsidRDefault="00123EB5" w:rsidP="00123EB5">
      <w:pPr>
        <w:ind w:left="-540"/>
        <w:rPr>
          <w:sz w:val="24"/>
          <w:szCs w:val="24"/>
        </w:rPr>
      </w:pPr>
      <w:r>
        <w:rPr>
          <w:sz w:val="24"/>
          <w:szCs w:val="24"/>
          <w:vertAlign w:val="subscript"/>
        </w:rPr>
        <w:softHyphen/>
      </w:r>
      <w:r>
        <w:rPr>
          <w:sz w:val="24"/>
          <w:szCs w:val="24"/>
          <w:vertAlign w:val="subscript"/>
        </w:rPr>
        <w:softHyphen/>
      </w:r>
      <w:r>
        <w:rPr>
          <w:sz w:val="24"/>
          <w:szCs w:val="24"/>
          <w:vertAlign w:val="subscript"/>
        </w:rPr>
        <w:softHyphen/>
      </w:r>
      <w:r>
        <w:rPr>
          <w:sz w:val="24"/>
          <w:szCs w:val="24"/>
          <w:vertAlign w:val="subscript"/>
        </w:rPr>
        <w:softHyphen/>
      </w:r>
      <w:r>
        <w:rPr>
          <w:sz w:val="24"/>
          <w:szCs w:val="24"/>
          <w:vertAlign w:val="subscript"/>
        </w:rPr>
        <w:softHyphen/>
      </w:r>
      <w:r>
        <w:rPr>
          <w:sz w:val="24"/>
          <w:szCs w:val="24"/>
          <w:vertAlign w:val="subscript"/>
        </w:rPr>
        <w:softHyphen/>
      </w:r>
      <w:r>
        <w:rPr>
          <w:sz w:val="24"/>
          <w:szCs w:val="24"/>
          <w:vertAlign w:val="subscript"/>
        </w:rPr>
        <w:softHyphen/>
      </w:r>
      <w:r>
        <w:rPr>
          <w:sz w:val="24"/>
          <w:szCs w:val="24"/>
          <w:vertAlign w:val="subscript"/>
        </w:rPr>
        <w:softHyphen/>
      </w:r>
      <w:r>
        <w:rPr>
          <w:sz w:val="24"/>
          <w:szCs w:val="24"/>
          <w:vertAlign w:val="subscript"/>
        </w:rPr>
        <w:softHyphen/>
      </w:r>
      <w:r>
        <w:rPr>
          <w:sz w:val="24"/>
          <w:szCs w:val="24"/>
          <w:vertAlign w:val="subscript"/>
        </w:rPr>
        <w:softHyphen/>
      </w:r>
      <w:r>
        <w:rPr>
          <w:sz w:val="24"/>
          <w:szCs w:val="24"/>
          <w:vertAlign w:val="subscript"/>
        </w:rPr>
        <w:softHyphen/>
      </w:r>
      <w:r>
        <w:rPr>
          <w:sz w:val="24"/>
          <w:szCs w:val="24"/>
          <w:vertAlign w:val="subscript"/>
        </w:rPr>
        <w:softHyphen/>
      </w:r>
      <w:r>
        <w:rPr>
          <w:sz w:val="24"/>
          <w:szCs w:val="24"/>
          <w:vertAlign w:val="subscript"/>
        </w:rPr>
        <w:softHyphen/>
      </w:r>
      <w:r>
        <w:rPr>
          <w:sz w:val="24"/>
          <w:szCs w:val="24"/>
          <w:vertAlign w:val="subscript"/>
        </w:rPr>
        <w:softHyphen/>
      </w:r>
      <w:r>
        <w:rPr>
          <w:sz w:val="24"/>
          <w:szCs w:val="24"/>
          <w:vertAlign w:val="subscript"/>
        </w:rPr>
        <w:softHyphen/>
      </w:r>
      <w:r>
        <w:rPr>
          <w:sz w:val="24"/>
          <w:szCs w:val="24"/>
          <w:vertAlign w:val="subscript"/>
        </w:rPr>
        <w:softHyphen/>
      </w:r>
      <w:r>
        <w:rPr>
          <w:sz w:val="24"/>
          <w:szCs w:val="24"/>
          <w:vertAlign w:val="subscript"/>
        </w:rPr>
        <w:softHyphen/>
      </w:r>
      <w:r>
        <w:rPr>
          <w:sz w:val="24"/>
          <w:szCs w:val="24"/>
          <w:vertAlign w:val="subscript"/>
        </w:rPr>
        <w:softHyphen/>
      </w:r>
      <w:r>
        <w:rPr>
          <w:sz w:val="24"/>
          <w:szCs w:val="24"/>
          <w:vertAlign w:val="subscript"/>
        </w:rPr>
        <w:softHyphen/>
      </w:r>
      <w:r>
        <w:rPr>
          <w:sz w:val="24"/>
          <w:szCs w:val="24"/>
          <w:vertAlign w:val="subscript"/>
        </w:rPr>
        <w:softHyphen/>
      </w:r>
      <w:r>
        <w:rPr>
          <w:sz w:val="24"/>
          <w:szCs w:val="24"/>
          <w:vertAlign w:val="subscript"/>
        </w:rPr>
        <w:softHyphen/>
      </w:r>
      <w:r>
        <w:rPr>
          <w:sz w:val="24"/>
          <w:szCs w:val="24"/>
          <w:vertAlign w:val="subscript"/>
        </w:rPr>
        <w:softHyphen/>
      </w:r>
      <w:r>
        <w:rPr>
          <w:sz w:val="24"/>
          <w:szCs w:val="24"/>
          <w:vertAlign w:val="subscript"/>
        </w:rPr>
        <w:softHyphen/>
      </w:r>
      <w:r>
        <w:rPr>
          <w:sz w:val="24"/>
          <w:szCs w:val="24"/>
          <w:vertAlign w:val="subscript"/>
        </w:rPr>
        <w:softHyphen/>
      </w:r>
      <w:r w:rsidRPr="001735F8">
        <w:rPr>
          <w:sz w:val="24"/>
          <w:szCs w:val="24"/>
        </w:rPr>
        <w:t>_________________________________________________________________________________________</w:t>
      </w:r>
    </w:p>
    <w:p w14:paraId="6DAA58C8" w14:textId="77777777" w:rsidR="00E04C07" w:rsidRDefault="00E04C07" w:rsidP="00E04C07">
      <w:pPr>
        <w:ind w:left="-90"/>
        <w:rPr>
          <w:b/>
          <w:bCs/>
          <w:sz w:val="24"/>
          <w:szCs w:val="24"/>
        </w:rPr>
      </w:pPr>
      <w:r w:rsidRPr="00E04C07">
        <w:rPr>
          <w:sz w:val="24"/>
          <w:szCs w:val="24"/>
        </w:rPr>
        <w:lastRenderedPageBreak/>
        <w:t>Į pateiktus klausimus atsakykite individualiai, padėdami kryželį šalia varianto, kuris, jūsų manymu, yra tinkamiausias</w:t>
      </w:r>
      <w:r w:rsidRPr="00E04C07">
        <w:rPr>
          <w:b/>
          <w:bCs/>
          <w:sz w:val="24"/>
          <w:szCs w:val="24"/>
        </w:rPr>
        <w:t xml:space="preserve"> </w:t>
      </w:r>
    </w:p>
    <w:p w14:paraId="6EB71CA6" w14:textId="2F04FEA9" w:rsidR="00E04C07" w:rsidRPr="001735F8" w:rsidRDefault="00E04C07" w:rsidP="00E04C07">
      <w:pPr>
        <w:ind w:left="-540"/>
        <w:jc w:val="center"/>
        <w:rPr>
          <w:b/>
          <w:bCs/>
          <w:sz w:val="32"/>
          <w:szCs w:val="32"/>
        </w:rPr>
      </w:pPr>
      <w:r w:rsidRPr="001735F8">
        <w:rPr>
          <w:b/>
          <w:bCs/>
          <w:sz w:val="32"/>
          <w:szCs w:val="32"/>
        </w:rPr>
        <w:t>Individualus klausimynas apie burnos higieną</w:t>
      </w:r>
    </w:p>
    <w:p w14:paraId="6136AAD1" w14:textId="01D305C4" w:rsidR="00E04C07" w:rsidRPr="00E04C07" w:rsidRDefault="00E04C07" w:rsidP="00E04C07">
      <w:pPr>
        <w:rPr>
          <w:sz w:val="24"/>
          <w:szCs w:val="24"/>
        </w:rPr>
      </w:pPr>
    </w:p>
    <w:tbl>
      <w:tblPr>
        <w:tblStyle w:val="TableGrid"/>
        <w:tblW w:w="10586" w:type="dxa"/>
        <w:tblInd w:w="-252" w:type="dxa"/>
        <w:tblLook w:val="04A0" w:firstRow="1" w:lastRow="0" w:firstColumn="1" w:lastColumn="0" w:noHBand="0" w:noVBand="1"/>
      </w:tblPr>
      <w:tblGrid>
        <w:gridCol w:w="5293"/>
        <w:gridCol w:w="5293"/>
      </w:tblGrid>
      <w:tr w:rsidR="00E04C07" w14:paraId="372DFBAD" w14:textId="77777777" w:rsidTr="001735F8">
        <w:trPr>
          <w:trHeight w:val="2392"/>
        </w:trPr>
        <w:tc>
          <w:tcPr>
            <w:tcW w:w="5293" w:type="dxa"/>
          </w:tcPr>
          <w:p w14:paraId="6E6FAEAB" w14:textId="77777777" w:rsidR="00E04C07" w:rsidRPr="001735F8" w:rsidRDefault="00E04C07" w:rsidP="00E04C07">
            <w:pPr>
              <w:rPr>
                <w:sz w:val="32"/>
                <w:szCs w:val="32"/>
              </w:rPr>
            </w:pPr>
            <w:r w:rsidRPr="001735F8">
              <w:rPr>
                <w:sz w:val="32"/>
                <w:szCs w:val="32"/>
              </w:rPr>
              <w:t xml:space="preserve">1. </w:t>
            </w:r>
            <w:r w:rsidRPr="001735F8">
              <w:rPr>
                <w:b/>
                <w:bCs/>
                <w:sz w:val="32"/>
                <w:szCs w:val="32"/>
              </w:rPr>
              <w:t>Kaip dažnai kasdien valotės dantis?</w:t>
            </w:r>
            <w:r w:rsidRPr="001735F8">
              <w:rPr>
                <w:sz w:val="32"/>
                <w:szCs w:val="32"/>
              </w:rPr>
              <w:t xml:space="preserve"> </w:t>
            </w:r>
          </w:p>
          <w:p w14:paraId="2F9C792D" w14:textId="6FF95B72" w:rsidR="00E04C07" w:rsidRPr="001735F8" w:rsidRDefault="00E04C07" w:rsidP="00E04C07">
            <w:pPr>
              <w:rPr>
                <w:sz w:val="32"/>
                <w:szCs w:val="32"/>
              </w:rPr>
            </w:pPr>
            <w:r w:rsidRPr="001735F8">
              <w:rPr>
                <w:sz w:val="32"/>
                <w:szCs w:val="32"/>
              </w:rPr>
              <w:t>□ Kasdien nesivalau</w:t>
            </w:r>
          </w:p>
          <w:p w14:paraId="3262BCDA" w14:textId="09C60CA8" w:rsidR="00E04C07" w:rsidRPr="001735F8" w:rsidRDefault="00E04C07" w:rsidP="00E04C07">
            <w:pPr>
              <w:rPr>
                <w:sz w:val="32"/>
                <w:szCs w:val="32"/>
              </w:rPr>
            </w:pPr>
            <w:r w:rsidRPr="001735F8">
              <w:rPr>
                <w:sz w:val="32"/>
                <w:szCs w:val="32"/>
              </w:rPr>
              <w:t>□ 1 kartą</w:t>
            </w:r>
          </w:p>
          <w:p w14:paraId="5B653F5E" w14:textId="3005B94F" w:rsidR="00E04C07" w:rsidRPr="001735F8" w:rsidRDefault="00E04C07" w:rsidP="00E04C07">
            <w:pPr>
              <w:rPr>
                <w:sz w:val="32"/>
                <w:szCs w:val="32"/>
              </w:rPr>
            </w:pPr>
            <w:r w:rsidRPr="001735F8">
              <w:rPr>
                <w:sz w:val="32"/>
                <w:szCs w:val="32"/>
              </w:rPr>
              <w:t>□ 2 kartus</w:t>
            </w:r>
          </w:p>
          <w:p w14:paraId="59E7332E" w14:textId="042D7A36" w:rsidR="00E04C07" w:rsidRPr="001735F8" w:rsidRDefault="00E04C07" w:rsidP="00E04C07">
            <w:pPr>
              <w:rPr>
                <w:sz w:val="32"/>
                <w:szCs w:val="32"/>
              </w:rPr>
            </w:pPr>
            <w:r w:rsidRPr="001735F8">
              <w:rPr>
                <w:sz w:val="32"/>
                <w:szCs w:val="32"/>
              </w:rPr>
              <w:t>□ Daugiau kaip 2 kartus</w:t>
            </w:r>
          </w:p>
        </w:tc>
        <w:tc>
          <w:tcPr>
            <w:tcW w:w="5293" w:type="dxa"/>
          </w:tcPr>
          <w:p w14:paraId="12CB2B1E" w14:textId="77777777" w:rsidR="00E04C07" w:rsidRPr="001735F8" w:rsidRDefault="00E04C07" w:rsidP="00E04C07">
            <w:pPr>
              <w:rPr>
                <w:sz w:val="32"/>
                <w:szCs w:val="32"/>
              </w:rPr>
            </w:pPr>
            <w:r w:rsidRPr="001735F8">
              <w:rPr>
                <w:sz w:val="32"/>
                <w:szCs w:val="32"/>
              </w:rPr>
              <w:t>2</w:t>
            </w:r>
            <w:r w:rsidRPr="001735F8">
              <w:rPr>
                <w:b/>
                <w:bCs/>
                <w:sz w:val="32"/>
                <w:szCs w:val="32"/>
              </w:rPr>
              <w:t>. Kiek vidutiniškai laiko užtrunka dantų</w:t>
            </w:r>
            <w:r w:rsidRPr="001735F8">
              <w:rPr>
                <w:sz w:val="32"/>
                <w:szCs w:val="32"/>
              </w:rPr>
              <w:t xml:space="preserve"> valymas?</w:t>
            </w:r>
          </w:p>
          <w:p w14:paraId="6C7E99AA" w14:textId="77777777" w:rsidR="00E04C07" w:rsidRPr="001735F8" w:rsidRDefault="00E04C07" w:rsidP="00E04C07">
            <w:pPr>
              <w:rPr>
                <w:sz w:val="32"/>
                <w:szCs w:val="32"/>
              </w:rPr>
            </w:pPr>
            <w:r w:rsidRPr="001735F8">
              <w:rPr>
                <w:sz w:val="32"/>
                <w:szCs w:val="32"/>
              </w:rPr>
              <w:t>□ Mažiau nei 1 minutę</w:t>
            </w:r>
          </w:p>
          <w:p w14:paraId="7635768C" w14:textId="77777777" w:rsidR="00E04C07" w:rsidRPr="001735F8" w:rsidRDefault="00E04C07" w:rsidP="00E04C07">
            <w:pPr>
              <w:rPr>
                <w:sz w:val="32"/>
                <w:szCs w:val="32"/>
              </w:rPr>
            </w:pPr>
            <w:r w:rsidRPr="001735F8">
              <w:rPr>
                <w:sz w:val="32"/>
                <w:szCs w:val="32"/>
              </w:rPr>
              <w:t xml:space="preserve">□ Nuo 1 iki 2 minučių </w:t>
            </w:r>
          </w:p>
          <w:p w14:paraId="15A35CDB" w14:textId="7BA7FA2C" w:rsidR="00E04C07" w:rsidRPr="001735F8" w:rsidRDefault="00E04C07" w:rsidP="00E04C07">
            <w:pPr>
              <w:rPr>
                <w:sz w:val="32"/>
                <w:szCs w:val="32"/>
              </w:rPr>
            </w:pPr>
            <w:r w:rsidRPr="001735F8">
              <w:rPr>
                <w:sz w:val="32"/>
                <w:szCs w:val="32"/>
              </w:rPr>
              <w:t>□ Daugiau nei 2 minutės</w:t>
            </w:r>
          </w:p>
        </w:tc>
      </w:tr>
      <w:tr w:rsidR="00E04C07" w14:paraId="392175A5" w14:textId="77777777" w:rsidTr="001735F8">
        <w:trPr>
          <w:trHeight w:val="1915"/>
        </w:trPr>
        <w:tc>
          <w:tcPr>
            <w:tcW w:w="5293" w:type="dxa"/>
          </w:tcPr>
          <w:p w14:paraId="525C9C98" w14:textId="77777777" w:rsidR="00E04C07" w:rsidRPr="001735F8" w:rsidRDefault="00E04C07" w:rsidP="00E04C07">
            <w:pPr>
              <w:rPr>
                <w:sz w:val="32"/>
                <w:szCs w:val="32"/>
              </w:rPr>
            </w:pPr>
            <w:r w:rsidRPr="001735F8">
              <w:rPr>
                <w:sz w:val="32"/>
                <w:szCs w:val="32"/>
              </w:rPr>
              <w:t xml:space="preserve">3. </w:t>
            </w:r>
            <w:r w:rsidRPr="001735F8">
              <w:rPr>
                <w:b/>
                <w:bCs/>
                <w:sz w:val="32"/>
                <w:szCs w:val="32"/>
              </w:rPr>
              <w:t>Ar visada valotės dantis po pusryčių, pietų ir vakarienės?</w:t>
            </w:r>
          </w:p>
          <w:p w14:paraId="319D6988" w14:textId="7EE65D18" w:rsidR="00E04C07" w:rsidRPr="001735F8" w:rsidRDefault="00E04C07" w:rsidP="00E04C07">
            <w:pPr>
              <w:rPr>
                <w:sz w:val="32"/>
                <w:szCs w:val="32"/>
              </w:rPr>
            </w:pPr>
            <w:r w:rsidRPr="001735F8">
              <w:rPr>
                <w:sz w:val="32"/>
                <w:szCs w:val="32"/>
              </w:rPr>
              <w:t xml:space="preserve">□ Taip </w:t>
            </w:r>
          </w:p>
          <w:p w14:paraId="7A1CE593" w14:textId="45F05FF1" w:rsidR="00E04C07" w:rsidRPr="001735F8" w:rsidRDefault="00E04C07" w:rsidP="00E04C07">
            <w:pPr>
              <w:rPr>
                <w:sz w:val="32"/>
                <w:szCs w:val="32"/>
              </w:rPr>
            </w:pPr>
            <w:r w:rsidRPr="001735F8">
              <w:rPr>
                <w:sz w:val="32"/>
                <w:szCs w:val="32"/>
              </w:rPr>
              <w:t>□ Ne</w:t>
            </w:r>
          </w:p>
        </w:tc>
        <w:tc>
          <w:tcPr>
            <w:tcW w:w="5293" w:type="dxa"/>
          </w:tcPr>
          <w:p w14:paraId="58B58385" w14:textId="69E23DBB" w:rsidR="00E04C07" w:rsidRPr="001735F8" w:rsidRDefault="00E04C07" w:rsidP="00E04C07">
            <w:pPr>
              <w:rPr>
                <w:sz w:val="32"/>
                <w:szCs w:val="32"/>
              </w:rPr>
            </w:pPr>
            <w:r w:rsidRPr="001735F8">
              <w:rPr>
                <w:sz w:val="32"/>
                <w:szCs w:val="32"/>
              </w:rPr>
              <w:t xml:space="preserve">4. </w:t>
            </w:r>
            <w:r w:rsidRPr="001735F8">
              <w:rPr>
                <w:b/>
                <w:bCs/>
                <w:sz w:val="32"/>
                <w:szCs w:val="32"/>
              </w:rPr>
              <w:t>Ar valgote saldumynus tarp valgymų?</w:t>
            </w:r>
          </w:p>
          <w:p w14:paraId="3F166B57" w14:textId="36BF01D1" w:rsidR="00E04C07" w:rsidRPr="001735F8" w:rsidRDefault="00E04C07" w:rsidP="00E04C07">
            <w:pPr>
              <w:rPr>
                <w:sz w:val="32"/>
                <w:szCs w:val="32"/>
              </w:rPr>
            </w:pPr>
            <w:r w:rsidRPr="001735F8">
              <w:rPr>
                <w:sz w:val="32"/>
                <w:szCs w:val="32"/>
              </w:rPr>
              <w:t xml:space="preserve">□ Taip </w:t>
            </w:r>
          </w:p>
          <w:p w14:paraId="41A02E6A" w14:textId="00B872BD" w:rsidR="00E04C07" w:rsidRPr="001735F8" w:rsidRDefault="00E04C07" w:rsidP="00E04C07">
            <w:pPr>
              <w:rPr>
                <w:sz w:val="32"/>
                <w:szCs w:val="32"/>
              </w:rPr>
            </w:pPr>
            <w:r w:rsidRPr="001735F8">
              <w:rPr>
                <w:sz w:val="32"/>
                <w:szCs w:val="32"/>
              </w:rPr>
              <w:t>□ Ne</w:t>
            </w:r>
          </w:p>
        </w:tc>
      </w:tr>
      <w:tr w:rsidR="00E04C07" w14:paraId="11A2C843" w14:textId="77777777" w:rsidTr="001735F8">
        <w:trPr>
          <w:trHeight w:val="2392"/>
        </w:trPr>
        <w:tc>
          <w:tcPr>
            <w:tcW w:w="5293" w:type="dxa"/>
          </w:tcPr>
          <w:p w14:paraId="3950AE6B" w14:textId="77777777" w:rsidR="00E04C07" w:rsidRPr="001735F8" w:rsidRDefault="00E04C07" w:rsidP="00E04C07">
            <w:pPr>
              <w:rPr>
                <w:sz w:val="32"/>
                <w:szCs w:val="32"/>
              </w:rPr>
            </w:pPr>
            <w:r w:rsidRPr="001735F8">
              <w:rPr>
                <w:sz w:val="32"/>
                <w:szCs w:val="32"/>
              </w:rPr>
              <w:t>5</w:t>
            </w:r>
            <w:r w:rsidRPr="001735F8">
              <w:rPr>
                <w:b/>
                <w:bCs/>
                <w:sz w:val="32"/>
                <w:szCs w:val="32"/>
              </w:rPr>
              <w:t>. Kaip dažnai einate pas odontologą?</w:t>
            </w:r>
          </w:p>
          <w:p w14:paraId="2114EEE3" w14:textId="3B1D3702" w:rsidR="00E04C07" w:rsidRPr="001735F8" w:rsidRDefault="00E04C07" w:rsidP="00E04C07">
            <w:pPr>
              <w:rPr>
                <w:sz w:val="32"/>
                <w:szCs w:val="32"/>
              </w:rPr>
            </w:pPr>
            <w:r w:rsidRPr="001735F8">
              <w:rPr>
                <w:sz w:val="32"/>
                <w:szCs w:val="32"/>
              </w:rPr>
              <w:t xml:space="preserve">□ 1 kartą per metus </w:t>
            </w:r>
          </w:p>
          <w:p w14:paraId="65BF98DD" w14:textId="77777777" w:rsidR="00E04C07" w:rsidRPr="001735F8" w:rsidRDefault="00E04C07" w:rsidP="00E04C07">
            <w:pPr>
              <w:rPr>
                <w:sz w:val="32"/>
                <w:szCs w:val="32"/>
              </w:rPr>
            </w:pPr>
            <w:r w:rsidRPr="001735F8">
              <w:rPr>
                <w:sz w:val="32"/>
                <w:szCs w:val="32"/>
              </w:rPr>
              <w:t xml:space="preserve">□ 2 kartus per metus </w:t>
            </w:r>
          </w:p>
          <w:p w14:paraId="114E52D8" w14:textId="77777777" w:rsidR="00E04C07" w:rsidRPr="001735F8" w:rsidRDefault="00E04C07" w:rsidP="00E04C07">
            <w:pPr>
              <w:rPr>
                <w:sz w:val="32"/>
                <w:szCs w:val="32"/>
              </w:rPr>
            </w:pPr>
            <w:r w:rsidRPr="001735F8">
              <w:rPr>
                <w:sz w:val="32"/>
                <w:szCs w:val="32"/>
              </w:rPr>
              <w:t xml:space="preserve">□ Tik tada, kai man skauda </w:t>
            </w:r>
          </w:p>
          <w:p w14:paraId="53AB0C50" w14:textId="449CDEE1" w:rsidR="00E04C07" w:rsidRPr="001735F8" w:rsidRDefault="00E04C07" w:rsidP="00E04C07">
            <w:pPr>
              <w:rPr>
                <w:sz w:val="32"/>
                <w:szCs w:val="32"/>
              </w:rPr>
            </w:pPr>
            <w:r w:rsidRPr="001735F8">
              <w:rPr>
                <w:sz w:val="32"/>
                <w:szCs w:val="32"/>
              </w:rPr>
              <w:t>□ Niekada nebuvau pas odontologą</w:t>
            </w:r>
          </w:p>
        </w:tc>
        <w:tc>
          <w:tcPr>
            <w:tcW w:w="5293" w:type="dxa"/>
          </w:tcPr>
          <w:p w14:paraId="64D63CD0" w14:textId="77777777" w:rsidR="001735F8" w:rsidRPr="001735F8" w:rsidRDefault="00E04C07" w:rsidP="00E04C07">
            <w:pPr>
              <w:rPr>
                <w:b/>
                <w:bCs/>
                <w:sz w:val="32"/>
                <w:szCs w:val="32"/>
              </w:rPr>
            </w:pPr>
            <w:r w:rsidRPr="001735F8">
              <w:rPr>
                <w:sz w:val="32"/>
                <w:szCs w:val="32"/>
              </w:rPr>
              <w:t xml:space="preserve">6. </w:t>
            </w:r>
            <w:r w:rsidRPr="001735F8">
              <w:rPr>
                <w:b/>
                <w:bCs/>
                <w:sz w:val="32"/>
                <w:szCs w:val="32"/>
              </w:rPr>
              <w:t>Ar burnos higienos metu valote liežuvio paviršių?</w:t>
            </w:r>
          </w:p>
          <w:p w14:paraId="634D4781" w14:textId="77777777" w:rsidR="001735F8" w:rsidRPr="001735F8" w:rsidRDefault="00E04C07" w:rsidP="00E04C07">
            <w:pPr>
              <w:rPr>
                <w:sz w:val="32"/>
                <w:szCs w:val="32"/>
              </w:rPr>
            </w:pPr>
            <w:r w:rsidRPr="001735F8">
              <w:rPr>
                <w:sz w:val="32"/>
                <w:szCs w:val="32"/>
              </w:rPr>
              <w:t>□ Taip</w:t>
            </w:r>
          </w:p>
          <w:p w14:paraId="21A12EE8" w14:textId="77777777" w:rsidR="001735F8" w:rsidRPr="001735F8" w:rsidRDefault="00E04C07" w:rsidP="00E04C07">
            <w:pPr>
              <w:rPr>
                <w:sz w:val="32"/>
                <w:szCs w:val="32"/>
              </w:rPr>
            </w:pPr>
            <w:r w:rsidRPr="001735F8">
              <w:rPr>
                <w:sz w:val="32"/>
                <w:szCs w:val="32"/>
              </w:rPr>
              <w:t xml:space="preserve">□ Ne </w:t>
            </w:r>
          </w:p>
          <w:p w14:paraId="64043CF1" w14:textId="3B009D59" w:rsidR="00E04C07" w:rsidRPr="001735F8" w:rsidRDefault="00E04C07" w:rsidP="00E04C07">
            <w:pPr>
              <w:rPr>
                <w:sz w:val="32"/>
                <w:szCs w:val="32"/>
              </w:rPr>
            </w:pPr>
            <w:r w:rsidRPr="001735F8">
              <w:rPr>
                <w:sz w:val="32"/>
                <w:szCs w:val="32"/>
              </w:rPr>
              <w:t>□ Kartais</w:t>
            </w:r>
          </w:p>
        </w:tc>
      </w:tr>
      <w:tr w:rsidR="00E04C07" w14:paraId="68CD89BB" w14:textId="77777777" w:rsidTr="001735F8">
        <w:trPr>
          <w:trHeight w:val="2871"/>
        </w:trPr>
        <w:tc>
          <w:tcPr>
            <w:tcW w:w="5293" w:type="dxa"/>
          </w:tcPr>
          <w:p w14:paraId="44C54166" w14:textId="08F6E21A" w:rsidR="001735F8" w:rsidRPr="001735F8" w:rsidRDefault="00E04C07" w:rsidP="00E04C07">
            <w:pPr>
              <w:rPr>
                <w:sz w:val="32"/>
                <w:szCs w:val="32"/>
              </w:rPr>
            </w:pPr>
            <w:r w:rsidRPr="001735F8">
              <w:rPr>
                <w:sz w:val="32"/>
                <w:szCs w:val="32"/>
              </w:rPr>
              <w:t xml:space="preserve">7. </w:t>
            </w:r>
            <w:r w:rsidRPr="001735F8">
              <w:rPr>
                <w:b/>
                <w:bCs/>
                <w:sz w:val="32"/>
                <w:szCs w:val="32"/>
              </w:rPr>
              <w:t xml:space="preserve">Ar </w:t>
            </w:r>
            <w:r w:rsidR="001735F8" w:rsidRPr="001735F8">
              <w:rPr>
                <w:b/>
                <w:bCs/>
                <w:sz w:val="32"/>
                <w:szCs w:val="32"/>
              </w:rPr>
              <w:t>valymo</w:t>
            </w:r>
            <w:r w:rsidRPr="001735F8">
              <w:rPr>
                <w:b/>
                <w:bCs/>
                <w:sz w:val="32"/>
                <w:szCs w:val="32"/>
              </w:rPr>
              <w:t xml:space="preserve"> metu dažnai skalaujate vandeniu?</w:t>
            </w:r>
            <w:r w:rsidRPr="001735F8">
              <w:rPr>
                <w:sz w:val="32"/>
                <w:szCs w:val="32"/>
              </w:rPr>
              <w:t xml:space="preserve"> </w:t>
            </w:r>
          </w:p>
          <w:p w14:paraId="53171DCD" w14:textId="77777777" w:rsidR="001735F8" w:rsidRPr="001735F8" w:rsidRDefault="00E04C07" w:rsidP="00E04C07">
            <w:pPr>
              <w:rPr>
                <w:sz w:val="32"/>
                <w:szCs w:val="32"/>
              </w:rPr>
            </w:pPr>
            <w:r w:rsidRPr="001735F8">
              <w:rPr>
                <w:sz w:val="32"/>
                <w:szCs w:val="32"/>
              </w:rPr>
              <w:t xml:space="preserve">□ Taip </w:t>
            </w:r>
          </w:p>
          <w:p w14:paraId="65D68A51" w14:textId="77777777" w:rsidR="001735F8" w:rsidRPr="001735F8" w:rsidRDefault="00E04C07" w:rsidP="00E04C07">
            <w:pPr>
              <w:rPr>
                <w:sz w:val="32"/>
                <w:szCs w:val="32"/>
              </w:rPr>
            </w:pPr>
            <w:r w:rsidRPr="001735F8">
              <w:rPr>
                <w:sz w:val="32"/>
                <w:szCs w:val="32"/>
              </w:rPr>
              <w:t xml:space="preserve">□ Ne </w:t>
            </w:r>
          </w:p>
          <w:p w14:paraId="2CE97C98" w14:textId="38DF33E4" w:rsidR="00E04C07" w:rsidRPr="001735F8" w:rsidRDefault="00E04C07" w:rsidP="00E04C07">
            <w:pPr>
              <w:rPr>
                <w:sz w:val="32"/>
                <w:szCs w:val="32"/>
              </w:rPr>
            </w:pPr>
            <w:r w:rsidRPr="001735F8">
              <w:rPr>
                <w:sz w:val="32"/>
                <w:szCs w:val="32"/>
              </w:rPr>
              <w:t>□ Kartais</w:t>
            </w:r>
          </w:p>
        </w:tc>
        <w:tc>
          <w:tcPr>
            <w:tcW w:w="5293" w:type="dxa"/>
          </w:tcPr>
          <w:p w14:paraId="7B07031A" w14:textId="77777777" w:rsidR="001735F8" w:rsidRPr="001735F8" w:rsidRDefault="00E04C07" w:rsidP="001735F8">
            <w:pPr>
              <w:ind w:left="29"/>
              <w:rPr>
                <w:sz w:val="32"/>
                <w:szCs w:val="32"/>
              </w:rPr>
            </w:pPr>
            <w:r w:rsidRPr="001735F8">
              <w:rPr>
                <w:sz w:val="32"/>
                <w:szCs w:val="32"/>
              </w:rPr>
              <w:t xml:space="preserve">8. </w:t>
            </w:r>
            <w:r w:rsidRPr="001735F8">
              <w:rPr>
                <w:b/>
                <w:bCs/>
                <w:sz w:val="32"/>
                <w:szCs w:val="32"/>
              </w:rPr>
              <w:t>Kaip valotės dantis?</w:t>
            </w:r>
            <w:r w:rsidRPr="001735F8">
              <w:rPr>
                <w:sz w:val="32"/>
                <w:szCs w:val="32"/>
              </w:rPr>
              <w:t xml:space="preserve"> </w:t>
            </w:r>
          </w:p>
          <w:p w14:paraId="0487BEAF" w14:textId="2E42B638" w:rsidR="001735F8" w:rsidRPr="001735F8" w:rsidRDefault="00E04C07" w:rsidP="001735F8">
            <w:pPr>
              <w:ind w:left="29"/>
              <w:rPr>
                <w:sz w:val="32"/>
                <w:szCs w:val="32"/>
              </w:rPr>
            </w:pPr>
            <w:r w:rsidRPr="001735F8">
              <w:rPr>
                <w:sz w:val="32"/>
                <w:szCs w:val="32"/>
              </w:rPr>
              <w:t>□ Naudo</w:t>
            </w:r>
            <w:r w:rsidR="001735F8" w:rsidRPr="001735F8">
              <w:rPr>
                <w:sz w:val="32"/>
                <w:szCs w:val="32"/>
              </w:rPr>
              <w:t>j</w:t>
            </w:r>
            <w:r w:rsidR="001735F8">
              <w:rPr>
                <w:sz w:val="32"/>
                <w:szCs w:val="32"/>
              </w:rPr>
              <w:t>u</w:t>
            </w:r>
            <w:r w:rsidRPr="001735F8">
              <w:rPr>
                <w:sz w:val="32"/>
                <w:szCs w:val="32"/>
              </w:rPr>
              <w:t xml:space="preserve"> dantų šepetėlį ir dantų pastą</w:t>
            </w:r>
          </w:p>
          <w:p w14:paraId="5534CDBF" w14:textId="56021A87" w:rsidR="001735F8" w:rsidRPr="001735F8" w:rsidRDefault="00E04C07" w:rsidP="001735F8">
            <w:pPr>
              <w:ind w:left="29"/>
              <w:rPr>
                <w:sz w:val="32"/>
                <w:szCs w:val="32"/>
              </w:rPr>
            </w:pPr>
            <w:r w:rsidRPr="001735F8">
              <w:rPr>
                <w:sz w:val="32"/>
                <w:szCs w:val="32"/>
              </w:rPr>
              <w:t>□ Naud</w:t>
            </w:r>
            <w:r w:rsidR="001735F8" w:rsidRPr="001735F8">
              <w:rPr>
                <w:sz w:val="32"/>
                <w:szCs w:val="32"/>
              </w:rPr>
              <w:t>oj</w:t>
            </w:r>
            <w:r w:rsidR="001735F8">
              <w:rPr>
                <w:sz w:val="32"/>
                <w:szCs w:val="32"/>
              </w:rPr>
              <w:t>u</w:t>
            </w:r>
            <w:r w:rsidRPr="001735F8">
              <w:rPr>
                <w:sz w:val="32"/>
                <w:szCs w:val="32"/>
              </w:rPr>
              <w:t xml:space="preserve"> tik šepetėlį</w:t>
            </w:r>
          </w:p>
          <w:p w14:paraId="059718DE" w14:textId="2ACB9288" w:rsidR="00E04C07" w:rsidRPr="001735F8" w:rsidRDefault="00E04C07" w:rsidP="001735F8">
            <w:pPr>
              <w:ind w:left="29"/>
              <w:rPr>
                <w:sz w:val="32"/>
                <w:szCs w:val="32"/>
              </w:rPr>
            </w:pPr>
            <w:r w:rsidRPr="001735F8">
              <w:rPr>
                <w:sz w:val="32"/>
                <w:szCs w:val="32"/>
              </w:rPr>
              <w:t>□ Naudo</w:t>
            </w:r>
            <w:r w:rsidR="001735F8" w:rsidRPr="001735F8">
              <w:rPr>
                <w:sz w:val="32"/>
                <w:szCs w:val="32"/>
              </w:rPr>
              <w:t>j</w:t>
            </w:r>
            <w:r w:rsidR="001735F8">
              <w:rPr>
                <w:sz w:val="32"/>
                <w:szCs w:val="32"/>
              </w:rPr>
              <w:t>u</w:t>
            </w:r>
            <w:r w:rsidRPr="001735F8">
              <w:rPr>
                <w:sz w:val="32"/>
                <w:szCs w:val="32"/>
              </w:rPr>
              <w:t xml:space="preserve"> dantų šepetėlį, dantų pastą ir siūlą</w:t>
            </w:r>
            <w:r w:rsidR="001735F8" w:rsidRPr="001735F8">
              <w:rPr>
                <w:sz w:val="32"/>
                <w:szCs w:val="32"/>
              </w:rPr>
              <w:t>.</w:t>
            </w:r>
          </w:p>
          <w:p w14:paraId="145DAD49" w14:textId="77777777" w:rsidR="00E04C07" w:rsidRPr="001735F8" w:rsidRDefault="00E04C07" w:rsidP="00E04C07">
            <w:pPr>
              <w:rPr>
                <w:sz w:val="32"/>
                <w:szCs w:val="32"/>
              </w:rPr>
            </w:pPr>
          </w:p>
        </w:tc>
      </w:tr>
    </w:tbl>
    <w:p w14:paraId="678135BB" w14:textId="60D4DD32" w:rsidR="00E04C07" w:rsidRPr="00E04C07" w:rsidRDefault="00E04C07" w:rsidP="00E04C07">
      <w:pPr>
        <w:rPr>
          <w:sz w:val="24"/>
          <w:szCs w:val="24"/>
        </w:rPr>
      </w:pPr>
      <w:r w:rsidRPr="00E04C07">
        <w:rPr>
          <w:sz w:val="24"/>
          <w:szCs w:val="24"/>
        </w:rPr>
        <w:t xml:space="preserve">. </w:t>
      </w:r>
    </w:p>
    <w:p w14:paraId="261B2EF8" w14:textId="77777777" w:rsidR="009246DD" w:rsidRDefault="009246DD" w:rsidP="009246DD">
      <w:pPr>
        <w:ind w:left="-360"/>
        <w:rPr>
          <w:sz w:val="24"/>
          <w:szCs w:val="24"/>
        </w:rPr>
      </w:pPr>
      <w:r>
        <w:rPr>
          <w:sz w:val="24"/>
          <w:szCs w:val="24"/>
        </w:rPr>
        <w:t xml:space="preserve">Kokias išvadas galima padaryti dėl daugumos jūsų klasės/ visų penktų klasių mokinių burnos higienos? </w:t>
      </w:r>
    </w:p>
    <w:p w14:paraId="6E0BBF83" w14:textId="712B52FA" w:rsidR="00E04C07" w:rsidRDefault="009246DD" w:rsidP="009246DD">
      <w:pPr>
        <w:ind w:left="-360"/>
        <w:rPr>
          <w:sz w:val="24"/>
          <w:szCs w:val="24"/>
        </w:rPr>
      </w:pPr>
      <w:r>
        <w:rPr>
          <w:sz w:val="24"/>
          <w:szCs w:val="24"/>
        </w:rPr>
        <w:t>Pateikite pasiūlymus, kaip pagerinti įpročius  klasėje.</w:t>
      </w:r>
    </w:p>
    <w:p w14:paraId="142A3FF2" w14:textId="451881E5" w:rsidR="009246DD" w:rsidRPr="009246DD" w:rsidRDefault="009246DD" w:rsidP="009246DD">
      <w:pPr>
        <w:ind w:left="-540"/>
        <w:rPr>
          <w:sz w:val="32"/>
          <w:szCs w:val="32"/>
        </w:rPr>
      </w:pPr>
      <w:r w:rsidRPr="009246DD">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w:t>
      </w:r>
      <w:r w:rsidRPr="009246DD">
        <w:rPr>
          <w:sz w:val="32"/>
          <w:szCs w:val="32"/>
        </w:rPr>
        <w:t>___</w:t>
      </w:r>
    </w:p>
    <w:sectPr w:rsidR="009246DD" w:rsidRPr="009246DD" w:rsidSect="00A54C37">
      <w:pgSz w:w="12240" w:h="15840"/>
      <w:pgMar w:top="630" w:right="630" w:bottom="63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2EF"/>
    <w:rsid w:val="00063DDF"/>
    <w:rsid w:val="000F18E4"/>
    <w:rsid w:val="00123EB5"/>
    <w:rsid w:val="001512EF"/>
    <w:rsid w:val="001735F8"/>
    <w:rsid w:val="00301E5B"/>
    <w:rsid w:val="005548C2"/>
    <w:rsid w:val="00711A9E"/>
    <w:rsid w:val="0071466C"/>
    <w:rsid w:val="00880709"/>
    <w:rsid w:val="00892BC1"/>
    <w:rsid w:val="009246DD"/>
    <w:rsid w:val="00A54C37"/>
    <w:rsid w:val="00AF28CD"/>
    <w:rsid w:val="00BA6EBA"/>
    <w:rsid w:val="00E04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35188"/>
  <w15:docId w15:val="{69DDD3DA-1A65-43EC-A18F-24C84AA5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t-LT"/>
    </w:rPr>
  </w:style>
  <w:style w:type="paragraph" w:styleId="Heading1">
    <w:name w:val="heading 1"/>
    <w:basedOn w:val="Normal"/>
    <w:link w:val="Heading1Char"/>
    <w:uiPriority w:val="9"/>
    <w:qFormat/>
    <w:rsid w:val="00AF28C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8CD"/>
    <w:rPr>
      <w:rFonts w:ascii="Times New Roman" w:eastAsia="Times New Roman" w:hAnsi="Times New Roman" w:cs="Times New Roman"/>
      <w:b/>
      <w:bCs/>
      <w:kern w:val="36"/>
      <w:sz w:val="48"/>
      <w:szCs w:val="48"/>
    </w:rPr>
  </w:style>
  <w:style w:type="paragraph" w:customStyle="1" w:styleId="uk-article-meta">
    <w:name w:val="uk-article-meta"/>
    <w:basedOn w:val="Normal"/>
    <w:rsid w:val="00AF28CD"/>
    <w:pPr>
      <w:spacing w:before="100" w:beforeAutospacing="1" w:after="100" w:afterAutospacing="1" w:line="240" w:lineRule="auto"/>
    </w:pPr>
    <w:rPr>
      <w:rFonts w:ascii="Times New Roman" w:eastAsia="Times New Roman" w:hAnsi="Times New Roman" w:cs="Times New Roman"/>
      <w:kern w:val="0"/>
      <w:sz w:val="24"/>
      <w:szCs w:val="24"/>
      <w:lang w:val="en-US"/>
    </w:rPr>
  </w:style>
  <w:style w:type="paragraph" w:styleId="NormalWeb">
    <w:name w:val="Normal (Web)"/>
    <w:basedOn w:val="Normal"/>
    <w:uiPriority w:val="99"/>
    <w:semiHidden/>
    <w:unhideWhenUsed/>
    <w:rsid w:val="00AF28CD"/>
    <w:pPr>
      <w:spacing w:before="100" w:beforeAutospacing="1" w:after="100" w:afterAutospacing="1" w:line="240" w:lineRule="auto"/>
    </w:pPr>
    <w:rPr>
      <w:rFonts w:ascii="Times New Roman" w:eastAsia="Times New Roman" w:hAnsi="Times New Roman" w:cs="Times New Roman"/>
      <w:kern w:val="0"/>
      <w:sz w:val="24"/>
      <w:szCs w:val="24"/>
      <w:lang w:val="en-US"/>
    </w:rPr>
  </w:style>
  <w:style w:type="character" w:styleId="Emphasis">
    <w:name w:val="Emphasis"/>
    <w:basedOn w:val="DefaultParagraphFont"/>
    <w:uiPriority w:val="20"/>
    <w:qFormat/>
    <w:rsid w:val="00AF28CD"/>
    <w:rPr>
      <w:i/>
      <w:iCs/>
    </w:rPr>
  </w:style>
  <w:style w:type="table" w:styleId="TableGrid">
    <w:name w:val="Table Grid"/>
    <w:basedOn w:val="TableNormal"/>
    <w:uiPriority w:val="39"/>
    <w:rsid w:val="00E04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1362668">
      <w:bodyDiv w:val="1"/>
      <w:marLeft w:val="0"/>
      <w:marRight w:val="0"/>
      <w:marTop w:val="0"/>
      <w:marBottom w:val="0"/>
      <w:divBdr>
        <w:top w:val="none" w:sz="0" w:space="0" w:color="auto"/>
        <w:left w:val="none" w:sz="0" w:space="0" w:color="auto"/>
        <w:bottom w:val="none" w:sz="0" w:space="0" w:color="auto"/>
        <w:right w:val="none" w:sz="0" w:space="0" w:color="auto"/>
      </w:divBdr>
      <w:divsChild>
        <w:div w:id="11627711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Grušauskaitė</dc:creator>
  <cp:keywords/>
  <dc:description/>
  <cp:lastModifiedBy>Diana Grušauskaitė</cp:lastModifiedBy>
  <cp:revision>3</cp:revision>
  <dcterms:created xsi:type="dcterms:W3CDTF">2024-03-08T09:40:00Z</dcterms:created>
  <dcterms:modified xsi:type="dcterms:W3CDTF">2024-04-16T09:38:00Z</dcterms:modified>
</cp:coreProperties>
</file>